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6" w:type="dxa"/>
        <w:tblCellSpacing w:w="0" w:type="dxa"/>
        <w:shd w:val="clear" w:color="auto" w:fill="FFFFFF"/>
        <w:tblCellMar>
          <w:left w:w="0" w:type="dxa"/>
          <w:right w:w="0" w:type="dxa"/>
        </w:tblCellMar>
        <w:tblLook w:val="04A0" w:firstRow="1" w:lastRow="0" w:firstColumn="1" w:lastColumn="0" w:noHBand="0" w:noVBand="1"/>
      </w:tblPr>
      <w:tblGrid>
        <w:gridCol w:w="3348"/>
        <w:gridCol w:w="6258"/>
      </w:tblGrid>
      <w:tr w:rsidR="005224C6" w:rsidRPr="005224C6" w:rsidTr="006B1367">
        <w:trPr>
          <w:tblCellSpacing w:w="0" w:type="dxa"/>
        </w:trPr>
        <w:tc>
          <w:tcPr>
            <w:tcW w:w="3348" w:type="dxa"/>
            <w:shd w:val="clear" w:color="auto" w:fill="FFFFFF"/>
            <w:tcMar>
              <w:top w:w="0" w:type="dxa"/>
              <w:left w:w="108" w:type="dxa"/>
              <w:bottom w:w="0" w:type="dxa"/>
              <w:right w:w="108" w:type="dxa"/>
            </w:tcMar>
            <w:hideMark/>
          </w:tcPr>
          <w:p w:rsidR="006B1367" w:rsidRPr="005224C6" w:rsidRDefault="006B1367" w:rsidP="006B1367">
            <w:pPr>
              <w:spacing w:before="120" w:after="120" w:line="234" w:lineRule="atLeast"/>
              <w:jc w:val="center"/>
              <w:rPr>
                <w:rFonts w:ascii="Times New Roman" w:eastAsia="Times New Roman" w:hAnsi="Times New Roman" w:cs="Times New Roman"/>
                <w:sz w:val="26"/>
                <w:szCs w:val="26"/>
              </w:rPr>
            </w:pPr>
            <w:r w:rsidRPr="005224C6">
              <w:rPr>
                <w:rFonts w:ascii="Times New Roman" w:eastAsia="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24D0B761" wp14:editId="7617C533">
                      <wp:simplePos x="0" y="0"/>
                      <wp:positionH relativeFrom="column">
                        <wp:posOffset>680085</wp:posOffset>
                      </wp:positionH>
                      <wp:positionV relativeFrom="paragraph">
                        <wp:posOffset>303530</wp:posOffset>
                      </wp:positionV>
                      <wp:extent cx="628154" cy="0"/>
                      <wp:effectExtent l="0" t="0" r="19685" b="19050"/>
                      <wp:wrapNone/>
                      <wp:docPr id="1" name="Straight Connector 1"/>
                      <wp:cNvGraphicFramePr/>
                      <a:graphic xmlns:a="http://schemas.openxmlformats.org/drawingml/2006/main">
                        <a:graphicData uri="http://schemas.microsoft.com/office/word/2010/wordprocessingShape">
                          <wps:wsp>
                            <wps:cNvCnPr/>
                            <wps:spPr>
                              <a:xfrm>
                                <a:off x="0" y="0"/>
                                <a:ext cx="6281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55pt,23.9pt" to="103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vlCtAEAALYDAAAOAAAAZHJzL2Uyb0RvYy54bWysU8GO0zAQvSPxD5bvNE0Fq1XUdA9dwQVB&#10;xcIHeJ1xY63tscamTf+esdtmESCE0F4cj/3ezLznyfpu8k4cgJLF0Mt2sZQCgsbBhn0vv319/+ZW&#10;ipRVGJTDAL08QZJ3m9ev1sfYwQpHdAOQ4CQhdcfYyzHn2DVN0iN4lRYYIfClQfIqc0j7ZiB15Oze&#10;Navl8qY5Ig2RUENKfHp/vpSbmt8Y0PmzMQmycL3k3nJdqa6PZW02a9XtScXR6ksb6j+68MoGLjqn&#10;uldZie9kf0vlrSZMaPJCo2/QGKuhamA17fIXNQ+jilC1sDkpzjall0urPx12JOzAbydFUJ6f6CGT&#10;svsxiy2GwAYiibb4dIypY/g27OgSpbijInoy5MuX5YipenuavYUpC82HN6vb9t1bKfT1qnnmRUr5&#10;A6AXZdNLZ0NRrTp1+Jgy12LoFcJB6eNcue7yyUEBu/AFDCvhWm1l1xmCrSNxUPz6w1NVwbkqslCM&#10;dW4mLf9OumALDepc/StxRteKGPJM9DYg/alqnq6tmjP+qvqstch+xOFU36HawcNRXboMcpm+n+NK&#10;f/7dNj8AAAD//wMAUEsDBBQABgAIAAAAIQDyObza3AAAAAkBAAAPAAAAZHJzL2Rvd25yZXYueG1s&#10;TI/BTsMwEETvSPyDtUjcqN2qaqoQp0JAT3AIKQeObrwkUeN1FLtJ4OtZxIEeZ/Zpdibbza4TIw6h&#10;9aRhuVAgkCpvW6o1vB/2d1sQIRqypvOEGr4wwC6/vspMav1EbziWsRYcQiE1GpoY+1TKUDXoTFj4&#10;Holvn35wJrIcamkHM3G46+RKqY10piX+0JgeHxusTuXZaUieX8qin55evwuZyKIYfdyePrS+vZkf&#10;7kFEnOM/DL/1uTrk3Onoz2SD6FirZMmohnXCExhYqQ2PO/4ZMs/k5YL8BwAA//8DAFBLAQItABQA&#10;BgAIAAAAIQC2gziS/gAAAOEBAAATAAAAAAAAAAAAAAAAAAAAAABbQ29udGVudF9UeXBlc10ueG1s&#10;UEsBAi0AFAAGAAgAAAAhADj9If/WAAAAlAEAAAsAAAAAAAAAAAAAAAAALwEAAF9yZWxzLy5yZWxz&#10;UEsBAi0AFAAGAAgAAAAhAKtW+UK0AQAAtgMAAA4AAAAAAAAAAAAAAAAALgIAAGRycy9lMm9Eb2Mu&#10;eG1sUEsBAi0AFAAGAAgAAAAhAPI5vNrcAAAACQEAAA8AAAAAAAAAAAAAAAAADgQAAGRycy9kb3du&#10;cmV2LnhtbFBLBQYAAAAABAAEAPMAAAAXBQAAAAA=&#10;" strokecolor="black [3040]"/>
                  </w:pict>
                </mc:Fallback>
              </mc:AlternateContent>
            </w:r>
            <w:r w:rsidRPr="005224C6">
              <w:rPr>
                <w:rFonts w:ascii="Times New Roman" w:eastAsia="Times New Roman" w:hAnsi="Times New Roman" w:cs="Times New Roman"/>
                <w:b/>
                <w:bCs/>
                <w:sz w:val="26"/>
                <w:szCs w:val="26"/>
              </w:rPr>
              <w:t>BỘ TƯ PHÁP</w:t>
            </w:r>
            <w:r w:rsidRPr="005224C6">
              <w:rPr>
                <w:rFonts w:ascii="Times New Roman" w:eastAsia="Times New Roman" w:hAnsi="Times New Roman" w:cs="Times New Roman"/>
                <w:b/>
                <w:bCs/>
                <w:sz w:val="26"/>
                <w:szCs w:val="26"/>
              </w:rPr>
              <w:br/>
            </w:r>
          </w:p>
        </w:tc>
        <w:tc>
          <w:tcPr>
            <w:tcW w:w="6258" w:type="dxa"/>
            <w:shd w:val="clear" w:color="auto" w:fill="FFFFFF"/>
            <w:tcMar>
              <w:top w:w="0" w:type="dxa"/>
              <w:left w:w="108" w:type="dxa"/>
              <w:bottom w:w="0" w:type="dxa"/>
              <w:right w:w="108" w:type="dxa"/>
            </w:tcMar>
            <w:hideMark/>
          </w:tcPr>
          <w:p w:rsidR="006B1367" w:rsidRPr="005224C6" w:rsidRDefault="006B1367" w:rsidP="006B1367">
            <w:pPr>
              <w:spacing w:after="0" w:line="240" w:lineRule="auto"/>
              <w:jc w:val="center"/>
              <w:rPr>
                <w:rFonts w:ascii="Times New Roman" w:eastAsia="Times New Roman" w:hAnsi="Times New Roman" w:cs="Times New Roman"/>
                <w:sz w:val="26"/>
                <w:szCs w:val="26"/>
              </w:rPr>
            </w:pPr>
            <w:r w:rsidRPr="005224C6">
              <w:rPr>
                <w:rFonts w:ascii="Times New Roman" w:eastAsia="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14A02E4E" wp14:editId="601D1910">
                      <wp:simplePos x="0" y="0"/>
                      <wp:positionH relativeFrom="column">
                        <wp:posOffset>902335</wp:posOffset>
                      </wp:positionH>
                      <wp:positionV relativeFrom="paragraph">
                        <wp:posOffset>422910</wp:posOffset>
                      </wp:positionV>
                      <wp:extent cx="2025650" cy="0"/>
                      <wp:effectExtent l="0" t="0" r="12700" b="19050"/>
                      <wp:wrapNone/>
                      <wp:docPr id="2" name="Straight Connector 2"/>
                      <wp:cNvGraphicFramePr/>
                      <a:graphic xmlns:a="http://schemas.openxmlformats.org/drawingml/2006/main">
                        <a:graphicData uri="http://schemas.microsoft.com/office/word/2010/wordprocessingShape">
                          <wps:wsp>
                            <wps:cNvCnPr/>
                            <wps:spPr>
                              <a:xfrm>
                                <a:off x="0" y="0"/>
                                <a:ext cx="2025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05pt,33.3pt" to="230.5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CWLtgEAALcDAAAOAAAAZHJzL2Uyb0RvYy54bWysU01v2zAMvQ/YfxB0X+wYaDEYcXpIsV2G&#10;LVi3H6DKVCxUEgVKy8e/H6Uk7rAOwzD0QovSeyQfSa/ujt6JPVCyGAa5XLRSQNA42rAb5PdvH969&#10;lyJlFUblMMAgT5Dk3frtm9Uh9tDhhG4EEhwkpP4QBznlHPumSXoCr9ICIwR+NEheZXZp14ykDhzd&#10;u6Zr29vmgDRGQg0p8e39+VGua3xjQOcvxiTIwg2Sa8vVUrWPxTbrlep3pOJk9aUM9R9VeGUDJ51D&#10;3ausxA+yL0J5qwkTmrzQ6Bs0xmqoGljNsv1NzcOkIlQt3JwU5zal1wurP++3JOw4yE6KoDyP6CGT&#10;srspiw2GwA1EEl3p0yGmnuGbsKWLl+KWiuijIV++LEcca29Pc2/hmIXmy67tbm5veAT6+tY8EyOl&#10;/BHQi3IYpLOhyFa92n9KmZMx9AphpxRyTl1P+eSggF34CoalcLJlZdclgo0jsVc8/vFpWWRwrIos&#10;FGOdm0nt30kXbKFBXax/Jc7omhFDnoneBqQ/Zc3Ha6nmjL+qPmstsh9xPNVB1HbwdlRll00u6/er&#10;X+nP/9v6JwAAAP//AwBQSwMEFAAGAAgAAAAhAB4gPiDdAAAACQEAAA8AAABkcnMvZG93bnJldi54&#10;bWxMj81OwzAQhO9IvIO1SNyok6pyqxCnQvyc4BACB45uvCRR43UUu0ng6VnEgR5n9tPsTL5fXC8m&#10;HEPnSUO6SkAg1d521Gh4f3u62YEI0ZA1vSfU8IUB9sXlRW4y62d6xamKjeAQCpnR0MY4ZFKGukVn&#10;wsoPSHz79KMzkeXYSDuamcNdL9dJoqQzHfGH1gx432J9rE5Ow/bxuSqH+eHlu5RbWZaTj7vjh9bX&#10;V8vdLYiIS/yH4bc+V4eCOx38iWwQPevNOmVUg1IKBAMblbJx+DNkkcvzBcUPAAAA//8DAFBLAQIt&#10;ABQABgAIAAAAIQC2gziS/gAAAOEBAAATAAAAAAAAAAAAAAAAAAAAAABbQ29udGVudF9UeXBlc10u&#10;eG1sUEsBAi0AFAAGAAgAAAAhADj9If/WAAAAlAEAAAsAAAAAAAAAAAAAAAAALwEAAF9yZWxzLy5y&#10;ZWxzUEsBAi0AFAAGAAgAAAAhAImAJYu2AQAAtwMAAA4AAAAAAAAAAAAAAAAALgIAAGRycy9lMm9E&#10;b2MueG1sUEsBAi0AFAAGAAgAAAAhAB4gPiDdAAAACQEAAA8AAAAAAAAAAAAAAAAAEAQAAGRycy9k&#10;b3ducmV2LnhtbFBLBQYAAAAABAAEAPMAAAAaBQAAAAA=&#10;" strokecolor="black [3040]"/>
                  </w:pict>
                </mc:Fallback>
              </mc:AlternateContent>
            </w:r>
            <w:r w:rsidRPr="005224C6">
              <w:rPr>
                <w:rFonts w:ascii="Times New Roman" w:eastAsia="Times New Roman" w:hAnsi="Times New Roman" w:cs="Times New Roman"/>
                <w:b/>
                <w:bCs/>
                <w:sz w:val="26"/>
                <w:szCs w:val="26"/>
              </w:rPr>
              <w:t>CỘNG HÒA XÃ HỘI CHỦ NGHĨA VIỆT NAM</w:t>
            </w:r>
            <w:r w:rsidRPr="005224C6">
              <w:rPr>
                <w:rFonts w:ascii="Times New Roman" w:eastAsia="Times New Roman" w:hAnsi="Times New Roman" w:cs="Times New Roman"/>
                <w:b/>
                <w:bCs/>
                <w:sz w:val="26"/>
                <w:szCs w:val="26"/>
              </w:rPr>
              <w:br/>
            </w:r>
            <w:r w:rsidRPr="005224C6">
              <w:rPr>
                <w:rFonts w:ascii="Times New Roman" w:eastAsia="Times New Roman" w:hAnsi="Times New Roman" w:cs="Times New Roman"/>
                <w:b/>
                <w:bCs/>
                <w:sz w:val="28"/>
                <w:szCs w:val="28"/>
              </w:rPr>
              <w:t>Độc lập - Tự do - Hạnh phúc</w:t>
            </w:r>
            <w:r w:rsidRPr="005224C6">
              <w:rPr>
                <w:rFonts w:ascii="Times New Roman" w:eastAsia="Times New Roman" w:hAnsi="Times New Roman" w:cs="Times New Roman"/>
                <w:b/>
                <w:bCs/>
                <w:sz w:val="26"/>
                <w:szCs w:val="26"/>
              </w:rPr>
              <w:br/>
            </w:r>
          </w:p>
        </w:tc>
      </w:tr>
      <w:tr w:rsidR="005224C6" w:rsidRPr="005224C6" w:rsidTr="006F4594">
        <w:trPr>
          <w:trHeight w:val="636"/>
          <w:tblCellSpacing w:w="0" w:type="dxa"/>
        </w:trPr>
        <w:tc>
          <w:tcPr>
            <w:tcW w:w="3348" w:type="dxa"/>
            <w:shd w:val="clear" w:color="auto" w:fill="FFFFFF"/>
            <w:tcMar>
              <w:top w:w="0" w:type="dxa"/>
              <w:left w:w="108" w:type="dxa"/>
              <w:bottom w:w="0" w:type="dxa"/>
              <w:right w:w="108" w:type="dxa"/>
            </w:tcMar>
            <w:hideMark/>
          </w:tcPr>
          <w:p w:rsidR="0055159D" w:rsidRPr="005224C6" w:rsidRDefault="006B1367" w:rsidP="00D3521D">
            <w:pPr>
              <w:spacing w:before="120" w:after="120" w:line="234" w:lineRule="atLeast"/>
              <w:jc w:val="center"/>
              <w:rPr>
                <w:rFonts w:ascii="Times New Roman" w:eastAsia="Times New Roman" w:hAnsi="Times New Roman" w:cs="Times New Roman"/>
                <w:sz w:val="26"/>
                <w:szCs w:val="26"/>
              </w:rPr>
            </w:pPr>
            <w:r w:rsidRPr="005224C6">
              <w:rPr>
                <w:rFonts w:ascii="Times New Roman" w:eastAsia="Times New Roman" w:hAnsi="Times New Roman" w:cs="Times New Roman"/>
                <w:sz w:val="26"/>
                <w:szCs w:val="26"/>
              </w:rPr>
              <w:t>Số:</w:t>
            </w:r>
            <w:r w:rsidR="00D3521D">
              <w:rPr>
                <w:rFonts w:ascii="Times New Roman" w:eastAsia="Times New Roman" w:hAnsi="Times New Roman" w:cs="Times New Roman"/>
                <w:sz w:val="26"/>
                <w:szCs w:val="26"/>
              </w:rPr>
              <w:t xml:space="preserve"> 21</w:t>
            </w:r>
            <w:r w:rsidRPr="005224C6">
              <w:rPr>
                <w:rFonts w:ascii="Times New Roman" w:eastAsia="Times New Roman" w:hAnsi="Times New Roman" w:cs="Times New Roman"/>
                <w:sz w:val="26"/>
                <w:szCs w:val="26"/>
              </w:rPr>
              <w:t>/2025/TT-BTP</w:t>
            </w:r>
          </w:p>
        </w:tc>
        <w:tc>
          <w:tcPr>
            <w:tcW w:w="6258" w:type="dxa"/>
            <w:shd w:val="clear" w:color="auto" w:fill="FFFFFF"/>
            <w:tcMar>
              <w:top w:w="0" w:type="dxa"/>
              <w:left w:w="108" w:type="dxa"/>
              <w:bottom w:w="0" w:type="dxa"/>
              <w:right w:w="108" w:type="dxa"/>
            </w:tcMar>
            <w:hideMark/>
          </w:tcPr>
          <w:p w:rsidR="006B1367" w:rsidRPr="005224C6" w:rsidRDefault="006F4594" w:rsidP="00D3521D">
            <w:pPr>
              <w:tabs>
                <w:tab w:val="left" w:pos="315"/>
                <w:tab w:val="center" w:pos="3021"/>
              </w:tabs>
              <w:spacing w:before="120" w:after="120" w:line="234" w:lineRule="atLeast"/>
              <w:rPr>
                <w:rFonts w:ascii="Times New Roman" w:eastAsia="Times New Roman" w:hAnsi="Times New Roman" w:cs="Times New Roman"/>
                <w:sz w:val="28"/>
                <w:szCs w:val="28"/>
              </w:rPr>
            </w:pPr>
            <w:r>
              <w:rPr>
                <w:rFonts w:ascii="Times New Roman" w:eastAsia="Times New Roman" w:hAnsi="Times New Roman" w:cs="Times New Roman"/>
                <w:i/>
                <w:iCs/>
                <w:sz w:val="28"/>
                <w:szCs w:val="28"/>
              </w:rPr>
              <w:tab/>
            </w:r>
            <w:r>
              <w:rPr>
                <w:rFonts w:ascii="Times New Roman" w:eastAsia="Times New Roman" w:hAnsi="Times New Roman" w:cs="Times New Roman"/>
                <w:i/>
                <w:iCs/>
                <w:sz w:val="28"/>
                <w:szCs w:val="28"/>
              </w:rPr>
              <w:tab/>
            </w:r>
            <w:r w:rsidR="00D3521D">
              <w:rPr>
                <w:rFonts w:ascii="Times New Roman" w:eastAsia="Times New Roman" w:hAnsi="Times New Roman" w:cs="Times New Roman"/>
                <w:i/>
                <w:iCs/>
                <w:sz w:val="28"/>
                <w:szCs w:val="28"/>
              </w:rPr>
              <w:t>Hà Nội, ngày 11</w:t>
            </w:r>
            <w:r w:rsidR="006B1367" w:rsidRPr="005224C6">
              <w:rPr>
                <w:rFonts w:ascii="Times New Roman" w:eastAsia="Times New Roman" w:hAnsi="Times New Roman" w:cs="Times New Roman"/>
                <w:i/>
                <w:iCs/>
                <w:sz w:val="28"/>
                <w:szCs w:val="28"/>
              </w:rPr>
              <w:t xml:space="preserve"> tháng </w:t>
            </w:r>
            <w:r w:rsidR="00D3521D">
              <w:rPr>
                <w:rFonts w:ascii="Times New Roman" w:eastAsia="Times New Roman" w:hAnsi="Times New Roman" w:cs="Times New Roman"/>
                <w:i/>
                <w:iCs/>
                <w:sz w:val="28"/>
                <w:szCs w:val="28"/>
              </w:rPr>
              <w:t>11</w:t>
            </w:r>
            <w:r w:rsidR="006B1367" w:rsidRPr="005224C6">
              <w:rPr>
                <w:rFonts w:ascii="Times New Roman" w:eastAsia="Times New Roman" w:hAnsi="Times New Roman" w:cs="Times New Roman"/>
                <w:i/>
                <w:iCs/>
                <w:sz w:val="28"/>
                <w:szCs w:val="28"/>
              </w:rPr>
              <w:t xml:space="preserve"> năm 2025</w:t>
            </w:r>
          </w:p>
        </w:tc>
      </w:tr>
    </w:tbl>
    <w:p w:rsidR="006B1367" w:rsidRPr="005224C6" w:rsidRDefault="006B1367" w:rsidP="00716101">
      <w:pPr>
        <w:shd w:val="clear" w:color="auto" w:fill="FFFFFF"/>
        <w:spacing w:before="200" w:after="0" w:line="240" w:lineRule="auto"/>
        <w:jc w:val="center"/>
        <w:rPr>
          <w:rFonts w:ascii="Times New Roman" w:eastAsia="Times New Roman" w:hAnsi="Times New Roman" w:cs="Times New Roman"/>
          <w:sz w:val="28"/>
          <w:szCs w:val="28"/>
        </w:rPr>
      </w:pPr>
      <w:bookmarkStart w:id="0" w:name="loai_1"/>
      <w:r w:rsidRPr="005224C6">
        <w:rPr>
          <w:rFonts w:ascii="Times New Roman" w:eastAsia="Times New Roman" w:hAnsi="Times New Roman" w:cs="Times New Roman"/>
          <w:b/>
          <w:bCs/>
          <w:sz w:val="28"/>
          <w:szCs w:val="28"/>
        </w:rPr>
        <w:t>THÔNG TƯ</w:t>
      </w:r>
      <w:bookmarkEnd w:id="0"/>
    </w:p>
    <w:p w:rsidR="00EA7B2C" w:rsidRPr="00EA7B2C" w:rsidRDefault="00E15339" w:rsidP="006F4594">
      <w:pPr>
        <w:spacing w:after="0" w:line="240" w:lineRule="auto"/>
        <w:contextualSpacing/>
        <w:jc w:val="center"/>
        <w:rPr>
          <w:rFonts w:ascii="Times New Roman" w:hAnsi="Times New Roman" w:cs="Times New Roman"/>
          <w:b/>
          <w:sz w:val="28"/>
          <w:szCs w:val="28"/>
          <w:lang w:val="nl-NL"/>
        </w:rPr>
      </w:pPr>
      <w:bookmarkStart w:id="1" w:name="loai_1_name"/>
      <w:r w:rsidRPr="00EA7B2C">
        <w:rPr>
          <w:rFonts w:ascii="Times New Roman Bold" w:eastAsia="Times New Roman" w:hAnsi="Times New Roman Bold" w:cs="Times New Roman"/>
          <w:b/>
          <w:sz w:val="28"/>
          <w:szCs w:val="28"/>
        </w:rPr>
        <w:t xml:space="preserve">Sửa đổi, bổ sung </w:t>
      </w:r>
      <w:r w:rsidR="006B1367" w:rsidRPr="00EA7B2C">
        <w:rPr>
          <w:rFonts w:ascii="Times New Roman Bold" w:eastAsia="Times New Roman" w:hAnsi="Times New Roman Bold" w:cs="Times New Roman"/>
          <w:b/>
          <w:sz w:val="28"/>
          <w:szCs w:val="28"/>
        </w:rPr>
        <w:t xml:space="preserve">một số điều của Thông tư số </w:t>
      </w:r>
      <w:bookmarkEnd w:id="1"/>
      <w:r w:rsidR="006B1367" w:rsidRPr="00EA7B2C">
        <w:rPr>
          <w:rFonts w:ascii="Times New Roman Bold" w:hAnsi="Times New Roman Bold" w:cs="Times New Roman"/>
          <w:b/>
          <w:sz w:val="28"/>
          <w:szCs w:val="28"/>
          <w:lang w:val="nl-NL"/>
        </w:rPr>
        <w:t>02/2017/TT-BTP</w:t>
      </w:r>
      <w:r w:rsidR="00994A7C" w:rsidRPr="00EA7B2C">
        <w:rPr>
          <w:rFonts w:ascii="Times New Roman" w:hAnsi="Times New Roman" w:cs="Times New Roman"/>
          <w:b/>
          <w:sz w:val="28"/>
          <w:szCs w:val="28"/>
          <w:lang w:val="nl-NL"/>
        </w:rPr>
        <w:t xml:space="preserve"> </w:t>
      </w:r>
    </w:p>
    <w:p w:rsidR="002E5AFE" w:rsidRDefault="006B1367" w:rsidP="006F4594">
      <w:pPr>
        <w:spacing w:after="0" w:line="240" w:lineRule="auto"/>
        <w:contextualSpacing/>
        <w:jc w:val="center"/>
        <w:rPr>
          <w:rFonts w:ascii="Times New Roman" w:hAnsi="Times New Roman" w:cs="Times New Roman"/>
          <w:b/>
          <w:sz w:val="28"/>
          <w:szCs w:val="28"/>
          <w:lang w:val="nl-NL"/>
        </w:rPr>
      </w:pPr>
      <w:r w:rsidRPr="00EA7B2C">
        <w:rPr>
          <w:rFonts w:ascii="Times New Roman" w:hAnsi="Times New Roman" w:cs="Times New Roman"/>
          <w:b/>
          <w:sz w:val="28"/>
          <w:szCs w:val="28"/>
          <w:lang w:val="nl-NL"/>
        </w:rPr>
        <w:t xml:space="preserve">ngày 23 tháng 3 năm 2017 của Bộ trưởng Bộ Tư pháp hướng dẫn một số nội dung quản lý công chức, viên chức, người lao động thuộc hệ thống </w:t>
      </w:r>
    </w:p>
    <w:p w:rsidR="00EA7B2C" w:rsidRPr="00EA7B2C" w:rsidRDefault="006B1367" w:rsidP="006F4594">
      <w:pPr>
        <w:spacing w:after="0" w:line="240" w:lineRule="auto"/>
        <w:contextualSpacing/>
        <w:jc w:val="center"/>
        <w:rPr>
          <w:rFonts w:ascii="Times New Roman" w:hAnsi="Times New Roman" w:cs="Times New Roman"/>
          <w:b/>
          <w:sz w:val="28"/>
          <w:szCs w:val="28"/>
          <w:lang w:val="nl-NL"/>
        </w:rPr>
      </w:pPr>
      <w:r w:rsidRPr="00EA7B2C">
        <w:rPr>
          <w:rFonts w:ascii="Times New Roman" w:hAnsi="Times New Roman" w:cs="Times New Roman"/>
          <w:b/>
          <w:sz w:val="28"/>
          <w:szCs w:val="28"/>
          <w:lang w:val="nl-NL"/>
        </w:rPr>
        <w:t xml:space="preserve">tổ </w:t>
      </w:r>
      <w:r w:rsidRPr="00EA7B2C">
        <w:rPr>
          <w:rFonts w:ascii="Times New Roman Bold" w:hAnsi="Times New Roman Bold" w:cs="Times New Roman"/>
          <w:b/>
          <w:spacing w:val="-4"/>
          <w:sz w:val="28"/>
          <w:szCs w:val="28"/>
          <w:lang w:val="nl-NL"/>
        </w:rPr>
        <w:t xml:space="preserve">chức </w:t>
      </w:r>
      <w:r w:rsidR="00E15339" w:rsidRPr="00EA7B2C">
        <w:rPr>
          <w:rFonts w:ascii="Times New Roman Bold" w:hAnsi="Times New Roman Bold" w:cs="Times New Roman"/>
          <w:b/>
          <w:spacing w:val="-4"/>
          <w:sz w:val="28"/>
          <w:szCs w:val="28"/>
          <w:lang w:val="nl-NL"/>
        </w:rPr>
        <w:t>thi hành án dân sự</w:t>
      </w:r>
      <w:r w:rsidR="00915F0F" w:rsidRPr="00EA7B2C">
        <w:rPr>
          <w:rFonts w:ascii="Times New Roman Bold" w:hAnsi="Times New Roman Bold" w:cs="Times New Roman"/>
          <w:b/>
          <w:spacing w:val="-4"/>
          <w:sz w:val="28"/>
          <w:szCs w:val="28"/>
          <w:lang w:val="nl-NL"/>
        </w:rPr>
        <w:t>;</w:t>
      </w:r>
      <w:r w:rsidRPr="00EA7B2C">
        <w:rPr>
          <w:rFonts w:ascii="Times New Roman Bold" w:hAnsi="Times New Roman Bold" w:cs="Times New Roman"/>
          <w:b/>
          <w:spacing w:val="-4"/>
          <w:sz w:val="28"/>
          <w:szCs w:val="28"/>
          <w:lang w:val="nl-NL"/>
        </w:rPr>
        <w:t xml:space="preserve"> được sửa đổi, bổ sung </w:t>
      </w:r>
      <w:r w:rsidR="00EA7B2C" w:rsidRPr="00EA7B2C">
        <w:rPr>
          <w:rFonts w:ascii="Times New Roman Bold" w:hAnsi="Times New Roman Bold" w:cs="Times New Roman"/>
          <w:b/>
          <w:spacing w:val="-4"/>
          <w:sz w:val="28"/>
          <w:szCs w:val="28"/>
          <w:lang w:val="nl-NL"/>
        </w:rPr>
        <w:t>bởi Thông tư số 18/2018/TT-BTP</w:t>
      </w:r>
      <w:r w:rsidRPr="00EA7B2C">
        <w:rPr>
          <w:rFonts w:ascii="Times New Roman Bold" w:hAnsi="Times New Roman Bold" w:cs="Times New Roman"/>
          <w:b/>
          <w:sz w:val="28"/>
          <w:szCs w:val="28"/>
          <w:lang w:val="nl-NL"/>
        </w:rPr>
        <w:t>;</w:t>
      </w:r>
      <w:r w:rsidRPr="00EA7B2C">
        <w:rPr>
          <w:rFonts w:ascii="Times New Roman" w:hAnsi="Times New Roman" w:cs="Times New Roman"/>
          <w:b/>
          <w:sz w:val="28"/>
          <w:szCs w:val="28"/>
          <w:lang w:val="nl-NL"/>
        </w:rPr>
        <w:t xml:space="preserve"> bãi bỏ một số điều </w:t>
      </w:r>
      <w:r w:rsidR="00EA7B2C" w:rsidRPr="00EA7B2C">
        <w:rPr>
          <w:rFonts w:ascii="Times New Roman" w:hAnsi="Times New Roman" w:cs="Times New Roman"/>
          <w:b/>
          <w:sz w:val="28"/>
          <w:szCs w:val="28"/>
          <w:lang w:val="nl-NL"/>
        </w:rPr>
        <w:t xml:space="preserve">bởi Thông tư số 06/2021/TT-BTP </w:t>
      </w:r>
    </w:p>
    <w:p w:rsidR="006B1367" w:rsidRPr="00EA7B2C" w:rsidRDefault="00EA7B2C" w:rsidP="006F4594">
      <w:pPr>
        <w:spacing w:after="0" w:line="240" w:lineRule="auto"/>
        <w:contextualSpacing/>
        <w:jc w:val="center"/>
        <w:rPr>
          <w:rFonts w:ascii="Times New Roman" w:hAnsi="Times New Roman" w:cs="Times New Roman"/>
          <w:b/>
          <w:sz w:val="28"/>
          <w:szCs w:val="28"/>
          <w:lang w:val="nl-NL"/>
        </w:rPr>
      </w:pPr>
      <w:r w:rsidRPr="00EA7B2C">
        <w:rPr>
          <w:rFonts w:ascii="Times New Roman" w:hAnsi="Times New Roman" w:cs="Times New Roman"/>
          <w:b/>
          <w:sz w:val="28"/>
          <w:szCs w:val="28"/>
          <w:lang w:val="nl-NL"/>
        </w:rPr>
        <w:t>và Thông tư số 12/2024/TT-BTP</w:t>
      </w:r>
    </w:p>
    <w:p w:rsidR="006B1367" w:rsidRPr="005224C6" w:rsidRDefault="006B1367" w:rsidP="006B1367">
      <w:pPr>
        <w:shd w:val="clear" w:color="auto" w:fill="FFFFFF"/>
        <w:spacing w:after="0" w:line="234" w:lineRule="atLeast"/>
        <w:jc w:val="center"/>
        <w:rPr>
          <w:rFonts w:ascii="Times New Roman" w:eastAsia="Times New Roman" w:hAnsi="Times New Roman" w:cs="Times New Roman"/>
          <w:b/>
          <w:sz w:val="28"/>
          <w:szCs w:val="28"/>
          <w:lang w:val="nl-NL"/>
        </w:rPr>
      </w:pPr>
    </w:p>
    <w:p w:rsidR="006B1367" w:rsidRPr="005224C6" w:rsidRDefault="00363D2B" w:rsidP="0067753E">
      <w:pPr>
        <w:shd w:val="clear" w:color="auto" w:fill="FFFFFF"/>
        <w:spacing w:before="120" w:after="40" w:line="360" w:lineRule="exact"/>
        <w:ind w:firstLine="567"/>
        <w:jc w:val="both"/>
        <w:rPr>
          <w:rFonts w:ascii="Times New Roman" w:eastAsia="Times New Roman" w:hAnsi="Times New Roman" w:cs="Times New Roman"/>
          <w:i/>
          <w:iCs/>
          <w:sz w:val="28"/>
          <w:szCs w:val="28"/>
          <w:lang w:val="nl-NL"/>
        </w:rPr>
      </w:pPr>
      <w:r w:rsidRPr="005224C6">
        <w:rPr>
          <w:rFonts w:ascii="Times New Roman" w:eastAsia="Times New Roman" w:hAnsi="Times New Roman" w:cs="Times New Roman"/>
          <w:i/>
          <w:iCs/>
          <w:sz w:val="28"/>
          <w:szCs w:val="28"/>
          <w:lang w:val="nl-NL"/>
        </w:rPr>
        <w:t xml:space="preserve">Căn cứ Luật Ban hành văn bản quy phạm pháp luật </w:t>
      </w:r>
      <w:r w:rsidR="007F4FE1">
        <w:rPr>
          <w:rFonts w:ascii="Times New Roman" w:eastAsia="Times New Roman" w:hAnsi="Times New Roman" w:cs="Times New Roman"/>
          <w:i/>
          <w:iCs/>
          <w:sz w:val="28"/>
          <w:szCs w:val="28"/>
          <w:lang w:val="nl-NL"/>
        </w:rPr>
        <w:t>số 64/2025/QH15 được sửa đổi, bổ</w:t>
      </w:r>
      <w:r w:rsidR="001D1819">
        <w:rPr>
          <w:rFonts w:ascii="Times New Roman" w:eastAsia="Times New Roman" w:hAnsi="Times New Roman" w:cs="Times New Roman"/>
          <w:i/>
          <w:iCs/>
          <w:sz w:val="28"/>
          <w:szCs w:val="28"/>
          <w:lang w:val="nl-NL"/>
        </w:rPr>
        <w:t xml:space="preserve"> sung bởi Luật số 87/2025/QH15;</w:t>
      </w:r>
    </w:p>
    <w:p w:rsidR="006B1367" w:rsidRPr="005224C6" w:rsidRDefault="006B1367" w:rsidP="00F0657A">
      <w:pPr>
        <w:shd w:val="clear" w:color="auto" w:fill="FFFFFF"/>
        <w:spacing w:before="60" w:after="60" w:line="340" w:lineRule="exact"/>
        <w:ind w:firstLine="567"/>
        <w:jc w:val="both"/>
        <w:rPr>
          <w:rFonts w:ascii="Times New Roman" w:eastAsia="Times New Roman" w:hAnsi="Times New Roman" w:cs="Times New Roman"/>
          <w:sz w:val="28"/>
          <w:szCs w:val="28"/>
          <w:lang w:val="nl-NL"/>
        </w:rPr>
      </w:pPr>
      <w:r w:rsidRPr="005224C6">
        <w:rPr>
          <w:rFonts w:ascii="Times New Roman" w:eastAsia="Times New Roman" w:hAnsi="Times New Roman" w:cs="Times New Roman"/>
          <w:i/>
          <w:iCs/>
          <w:sz w:val="28"/>
          <w:szCs w:val="28"/>
          <w:lang w:val="nl-NL"/>
        </w:rPr>
        <w:t>Căn cứ </w:t>
      </w:r>
      <w:bookmarkStart w:id="2" w:name="tvpllink_gumcmwraco"/>
      <w:r w:rsidRPr="005224C6">
        <w:rPr>
          <w:rFonts w:ascii="Times New Roman" w:eastAsia="Times New Roman" w:hAnsi="Times New Roman" w:cs="Times New Roman"/>
          <w:i/>
          <w:iCs/>
          <w:sz w:val="28"/>
          <w:szCs w:val="28"/>
        </w:rPr>
        <w:fldChar w:fldCharType="begin"/>
      </w:r>
      <w:r w:rsidRPr="005224C6">
        <w:rPr>
          <w:rFonts w:ascii="Times New Roman" w:eastAsia="Times New Roman" w:hAnsi="Times New Roman" w:cs="Times New Roman"/>
          <w:i/>
          <w:iCs/>
          <w:sz w:val="28"/>
          <w:szCs w:val="28"/>
          <w:lang w:val="nl-NL"/>
        </w:rPr>
        <w:instrText xml:space="preserve"> HYPERLINK "https://thuvienphapluat.vn/van-ban/Bo-may-hanh-chinh/Luat-can-bo-cong-chuc-2008-22-2008-QH12-82202.aspx" \t "_blank" </w:instrText>
      </w:r>
      <w:r w:rsidRPr="005224C6">
        <w:rPr>
          <w:rFonts w:ascii="Times New Roman" w:eastAsia="Times New Roman" w:hAnsi="Times New Roman" w:cs="Times New Roman"/>
          <w:i/>
          <w:iCs/>
          <w:sz w:val="28"/>
          <w:szCs w:val="28"/>
        </w:rPr>
        <w:fldChar w:fldCharType="separate"/>
      </w:r>
      <w:r w:rsidRPr="005224C6">
        <w:rPr>
          <w:rFonts w:ascii="Times New Roman" w:eastAsia="Times New Roman" w:hAnsi="Times New Roman" w:cs="Times New Roman"/>
          <w:i/>
          <w:iCs/>
          <w:sz w:val="28"/>
          <w:szCs w:val="28"/>
          <w:lang w:val="nl-NL"/>
        </w:rPr>
        <w:t>Luật Cán bộ, công chức</w:t>
      </w:r>
      <w:r w:rsidRPr="005224C6">
        <w:rPr>
          <w:rFonts w:ascii="Times New Roman" w:eastAsia="Times New Roman" w:hAnsi="Times New Roman" w:cs="Times New Roman"/>
          <w:i/>
          <w:iCs/>
          <w:sz w:val="28"/>
          <w:szCs w:val="28"/>
        </w:rPr>
        <w:fldChar w:fldCharType="end"/>
      </w:r>
      <w:bookmarkEnd w:id="2"/>
      <w:r w:rsidRPr="005224C6">
        <w:rPr>
          <w:rFonts w:ascii="Times New Roman" w:eastAsia="Times New Roman" w:hAnsi="Times New Roman" w:cs="Times New Roman"/>
          <w:i/>
          <w:iCs/>
          <w:sz w:val="28"/>
          <w:szCs w:val="28"/>
          <w:lang w:val="nl-NL"/>
        </w:rPr>
        <w:t> </w:t>
      </w:r>
      <w:r w:rsidR="00B20406" w:rsidRPr="005224C6">
        <w:rPr>
          <w:rFonts w:ascii="Times New Roman" w:eastAsia="Times New Roman" w:hAnsi="Times New Roman" w:cs="Times New Roman"/>
          <w:i/>
          <w:iCs/>
          <w:sz w:val="28"/>
          <w:szCs w:val="28"/>
          <w:lang w:val="nl-NL"/>
        </w:rPr>
        <w:t>số 80/2025/QH15</w:t>
      </w:r>
      <w:r w:rsidRPr="005224C6">
        <w:rPr>
          <w:rFonts w:ascii="Times New Roman" w:eastAsia="Times New Roman" w:hAnsi="Times New Roman" w:cs="Times New Roman"/>
          <w:i/>
          <w:iCs/>
          <w:sz w:val="28"/>
          <w:szCs w:val="28"/>
          <w:lang w:val="nl-NL"/>
        </w:rPr>
        <w:t>; </w:t>
      </w:r>
    </w:p>
    <w:p w:rsidR="00AA339B" w:rsidRDefault="006B1367" w:rsidP="00F0657A">
      <w:pPr>
        <w:spacing w:before="60" w:after="60" w:line="340" w:lineRule="exact"/>
        <w:ind w:firstLine="567"/>
        <w:jc w:val="both"/>
        <w:rPr>
          <w:rFonts w:ascii="Times New Roman" w:eastAsia="Times New Roman" w:hAnsi="Times New Roman" w:cs="Times New Roman"/>
          <w:i/>
          <w:iCs/>
          <w:sz w:val="28"/>
          <w:szCs w:val="28"/>
          <w:lang w:val="nl-NL"/>
        </w:rPr>
      </w:pPr>
      <w:r w:rsidRPr="005224C6">
        <w:rPr>
          <w:rFonts w:ascii="Times New Roman" w:eastAsia="Times New Roman" w:hAnsi="Times New Roman" w:cs="Times New Roman"/>
          <w:i/>
          <w:iCs/>
          <w:sz w:val="28"/>
          <w:szCs w:val="28"/>
          <w:lang w:val="nl-NL"/>
        </w:rPr>
        <w:t>Căn cứ </w:t>
      </w:r>
      <w:bookmarkStart w:id="3" w:name="tvpllink_ccuezhabwt"/>
      <w:r w:rsidRPr="005224C6">
        <w:rPr>
          <w:rFonts w:ascii="Times New Roman" w:eastAsia="Times New Roman" w:hAnsi="Times New Roman" w:cs="Times New Roman"/>
          <w:i/>
          <w:iCs/>
          <w:sz w:val="28"/>
          <w:szCs w:val="28"/>
        </w:rPr>
        <w:fldChar w:fldCharType="begin"/>
      </w:r>
      <w:r w:rsidRPr="005224C6">
        <w:rPr>
          <w:rFonts w:ascii="Times New Roman" w:eastAsia="Times New Roman" w:hAnsi="Times New Roman" w:cs="Times New Roman"/>
          <w:i/>
          <w:iCs/>
          <w:sz w:val="28"/>
          <w:szCs w:val="28"/>
          <w:lang w:val="nl-NL"/>
        </w:rPr>
        <w:instrText xml:space="preserve"> HYPERLINK "https://thuvienphapluat.vn/van-ban/Thu-tuc-To-tung/Luat-thi-hanh-an-dan-su-2008-26-2008-QH12-82197.aspx" \t "_blank" </w:instrText>
      </w:r>
      <w:r w:rsidRPr="005224C6">
        <w:rPr>
          <w:rFonts w:ascii="Times New Roman" w:eastAsia="Times New Roman" w:hAnsi="Times New Roman" w:cs="Times New Roman"/>
          <w:i/>
          <w:iCs/>
          <w:sz w:val="28"/>
          <w:szCs w:val="28"/>
        </w:rPr>
        <w:fldChar w:fldCharType="separate"/>
      </w:r>
      <w:r w:rsidRPr="005224C6">
        <w:rPr>
          <w:rFonts w:ascii="Times New Roman" w:eastAsia="Times New Roman" w:hAnsi="Times New Roman" w:cs="Times New Roman"/>
          <w:i/>
          <w:iCs/>
          <w:sz w:val="28"/>
          <w:szCs w:val="28"/>
          <w:lang w:val="nl-NL"/>
        </w:rPr>
        <w:t>Luật Thi hành án dân sự</w:t>
      </w:r>
      <w:r w:rsidRPr="005224C6">
        <w:rPr>
          <w:rFonts w:ascii="Times New Roman" w:eastAsia="Times New Roman" w:hAnsi="Times New Roman" w:cs="Times New Roman"/>
          <w:i/>
          <w:iCs/>
          <w:sz w:val="28"/>
          <w:szCs w:val="28"/>
        </w:rPr>
        <w:fldChar w:fldCharType="end"/>
      </w:r>
      <w:bookmarkEnd w:id="3"/>
      <w:r w:rsidRPr="005224C6">
        <w:rPr>
          <w:rFonts w:ascii="Times New Roman" w:eastAsia="Times New Roman" w:hAnsi="Times New Roman" w:cs="Times New Roman"/>
          <w:i/>
          <w:iCs/>
          <w:sz w:val="28"/>
          <w:szCs w:val="28"/>
          <w:lang w:val="nl-NL"/>
        </w:rPr>
        <w:t> </w:t>
      </w:r>
      <w:r w:rsidR="00B20406" w:rsidRPr="005224C6">
        <w:rPr>
          <w:rFonts w:ascii="Times New Roman" w:eastAsia="Times New Roman" w:hAnsi="Times New Roman" w:cs="Times New Roman"/>
          <w:i/>
          <w:iCs/>
          <w:sz w:val="28"/>
          <w:szCs w:val="28"/>
          <w:lang w:val="nl-NL"/>
        </w:rPr>
        <w:t xml:space="preserve">số 26/2008/QH12 được sửa đổi, bổ </w:t>
      </w:r>
      <w:r w:rsidR="00AA339B">
        <w:rPr>
          <w:rFonts w:ascii="Times New Roman" w:eastAsia="Times New Roman" w:hAnsi="Times New Roman" w:cs="Times New Roman"/>
          <w:i/>
          <w:iCs/>
          <w:sz w:val="28"/>
          <w:szCs w:val="28"/>
          <w:lang w:val="nl-NL"/>
        </w:rPr>
        <w:t>sung bởi Luật số 64/2014/QH13, Luật số 23/2018/QH14, Luật số 67/2020/QH14, Luật số 03/2022/QH15, Luật số 31/2024/QH15,</w:t>
      </w:r>
      <w:r w:rsidR="00B20406" w:rsidRPr="005224C6">
        <w:rPr>
          <w:rFonts w:ascii="Times New Roman" w:eastAsia="Times New Roman" w:hAnsi="Times New Roman" w:cs="Times New Roman"/>
          <w:i/>
          <w:iCs/>
          <w:sz w:val="28"/>
          <w:szCs w:val="28"/>
          <w:lang w:val="nl-NL"/>
        </w:rPr>
        <w:t xml:space="preserve"> </w:t>
      </w:r>
      <w:r w:rsidR="00AA339B">
        <w:rPr>
          <w:rFonts w:ascii="Times New Roman" w:eastAsia="Times New Roman" w:hAnsi="Times New Roman" w:cs="Times New Roman"/>
          <w:i/>
          <w:iCs/>
          <w:sz w:val="28"/>
          <w:szCs w:val="28"/>
          <w:lang w:val="nl-NL"/>
        </w:rPr>
        <w:t>Luật số 43/2024/QH15, Luật số 59/2024/QH15</w:t>
      </w:r>
      <w:r w:rsidR="00CC37D1">
        <w:rPr>
          <w:rFonts w:ascii="Times New Roman" w:eastAsia="Times New Roman" w:hAnsi="Times New Roman" w:cs="Times New Roman"/>
          <w:i/>
          <w:iCs/>
          <w:sz w:val="28"/>
          <w:szCs w:val="28"/>
          <w:lang w:val="nl-NL"/>
        </w:rPr>
        <w:t>, Luật số 81/2025/QH15, Luật số 84/2025/QH15;</w:t>
      </w:r>
    </w:p>
    <w:p w:rsidR="006462EC" w:rsidRPr="005224C6" w:rsidRDefault="006462EC" w:rsidP="00F0657A">
      <w:pPr>
        <w:spacing w:before="60" w:after="60" w:line="340" w:lineRule="exact"/>
        <w:ind w:firstLine="567"/>
        <w:jc w:val="both"/>
        <w:rPr>
          <w:rFonts w:ascii="Times New Roman" w:eastAsia="Times New Roman" w:hAnsi="Times New Roman" w:cs="Times New Roman"/>
          <w:i/>
          <w:iCs/>
          <w:sz w:val="28"/>
          <w:szCs w:val="28"/>
          <w:lang w:val="nl-NL"/>
        </w:rPr>
      </w:pPr>
      <w:r w:rsidRPr="005224C6">
        <w:rPr>
          <w:rFonts w:ascii="Times New Roman" w:eastAsia="Times New Roman" w:hAnsi="Times New Roman" w:cs="Times New Roman"/>
          <w:i/>
          <w:iCs/>
          <w:sz w:val="28"/>
          <w:szCs w:val="28"/>
          <w:lang w:val="nl-NL"/>
        </w:rPr>
        <w:t>Căn cứ Nghị định số 62/2015/NĐ-CP của Chính phủ quy định chi tiết và hướng dẫn thi hành một số đ</w:t>
      </w:r>
      <w:r w:rsidR="007F4FE1">
        <w:rPr>
          <w:rFonts w:ascii="Times New Roman" w:eastAsia="Times New Roman" w:hAnsi="Times New Roman" w:cs="Times New Roman"/>
          <w:i/>
          <w:iCs/>
          <w:sz w:val="28"/>
          <w:szCs w:val="28"/>
          <w:lang w:val="nl-NL"/>
        </w:rPr>
        <w:t xml:space="preserve">iều của Luật Thi hành án dân sự; </w:t>
      </w:r>
      <w:r w:rsidR="008E270B" w:rsidRPr="005224C6">
        <w:rPr>
          <w:rFonts w:ascii="Times New Roman" w:eastAsia="Times New Roman" w:hAnsi="Times New Roman" w:cs="Times New Roman"/>
          <w:i/>
          <w:iCs/>
          <w:sz w:val="28"/>
          <w:szCs w:val="28"/>
          <w:lang w:val="nl-NL"/>
        </w:rPr>
        <w:t xml:space="preserve">được sửa đổi, bổ sung </w:t>
      </w:r>
      <w:r w:rsidR="00BE1DFC">
        <w:rPr>
          <w:rFonts w:ascii="Times New Roman" w:eastAsia="Times New Roman" w:hAnsi="Times New Roman" w:cs="Times New Roman"/>
          <w:i/>
          <w:iCs/>
          <w:sz w:val="28"/>
          <w:szCs w:val="28"/>
          <w:lang w:val="nl-NL"/>
        </w:rPr>
        <w:t>bởi Nghị đị</w:t>
      </w:r>
      <w:r w:rsidR="007F4FE1">
        <w:rPr>
          <w:rFonts w:ascii="Times New Roman" w:eastAsia="Times New Roman" w:hAnsi="Times New Roman" w:cs="Times New Roman"/>
          <w:i/>
          <w:iCs/>
          <w:sz w:val="28"/>
          <w:szCs w:val="28"/>
          <w:lang w:val="nl-NL"/>
        </w:rPr>
        <w:t>nh số 33/2020/NĐ-CP,</w:t>
      </w:r>
      <w:r w:rsidR="00BE1DFC">
        <w:rPr>
          <w:rFonts w:ascii="Times New Roman" w:eastAsia="Times New Roman" w:hAnsi="Times New Roman" w:cs="Times New Roman"/>
          <w:i/>
          <w:iCs/>
          <w:sz w:val="28"/>
          <w:szCs w:val="28"/>
          <w:lang w:val="nl-NL"/>
        </w:rPr>
        <w:t xml:space="preserve"> Nghị định số 152/2024/NĐ-CP</w:t>
      </w:r>
      <w:r w:rsidR="008E270B" w:rsidRPr="005224C6">
        <w:rPr>
          <w:rFonts w:ascii="Times New Roman" w:eastAsia="Times New Roman" w:hAnsi="Times New Roman" w:cs="Times New Roman"/>
          <w:i/>
          <w:iCs/>
          <w:sz w:val="28"/>
          <w:szCs w:val="28"/>
          <w:lang w:val="nl-NL"/>
        </w:rPr>
        <w:t>;</w:t>
      </w:r>
    </w:p>
    <w:p w:rsidR="006462EC" w:rsidRPr="005224C6" w:rsidRDefault="006462EC" w:rsidP="00F0657A">
      <w:pPr>
        <w:spacing w:before="60" w:after="60" w:line="340" w:lineRule="exact"/>
        <w:ind w:firstLine="567"/>
        <w:jc w:val="both"/>
        <w:rPr>
          <w:rFonts w:ascii="Times New Roman" w:eastAsia="Times New Roman" w:hAnsi="Times New Roman" w:cs="Times New Roman"/>
          <w:i/>
          <w:iCs/>
          <w:sz w:val="28"/>
          <w:szCs w:val="28"/>
          <w:lang w:val="nl-NL"/>
        </w:rPr>
      </w:pPr>
      <w:r w:rsidRPr="005224C6">
        <w:rPr>
          <w:rFonts w:ascii="Times New Roman" w:eastAsia="Times New Roman" w:hAnsi="Times New Roman" w:cs="Times New Roman"/>
          <w:i/>
          <w:iCs/>
          <w:sz w:val="28"/>
          <w:szCs w:val="28"/>
          <w:lang w:val="nl-NL"/>
        </w:rPr>
        <w:t>Căn cứ Nghị định số 39/2025/NĐ-CP của Chính phủ quy định chức năng, nhiệm vụ, quyền hạn và cơ cấu tổ chức của Bộ Tư pháp;</w:t>
      </w:r>
    </w:p>
    <w:p w:rsidR="006462EC" w:rsidRPr="005224C6" w:rsidRDefault="006462EC" w:rsidP="00F0657A">
      <w:pPr>
        <w:spacing w:before="60" w:after="60" w:line="340" w:lineRule="exact"/>
        <w:ind w:firstLine="567"/>
        <w:jc w:val="both"/>
        <w:rPr>
          <w:rFonts w:ascii="Times New Roman" w:eastAsia="Times New Roman" w:hAnsi="Times New Roman" w:cs="Times New Roman"/>
          <w:i/>
          <w:iCs/>
          <w:sz w:val="28"/>
          <w:szCs w:val="28"/>
          <w:lang w:val="nl-NL"/>
        </w:rPr>
      </w:pPr>
      <w:r w:rsidRPr="005224C6">
        <w:rPr>
          <w:rFonts w:ascii="Times New Roman" w:eastAsia="Times New Roman" w:hAnsi="Times New Roman" w:cs="Times New Roman"/>
          <w:i/>
          <w:iCs/>
          <w:sz w:val="28"/>
          <w:szCs w:val="28"/>
          <w:lang w:val="nl-NL"/>
        </w:rPr>
        <w:t>Căn cứ Nghị định số 170/2025/NĐ-CP của Chính phủ quy định tuyển dụng, sử dụng và quản lý công chức;</w:t>
      </w:r>
    </w:p>
    <w:p w:rsidR="006B1367" w:rsidRPr="00884F45" w:rsidRDefault="006B1367" w:rsidP="00F0657A">
      <w:pPr>
        <w:shd w:val="clear" w:color="auto" w:fill="FFFFFF"/>
        <w:spacing w:before="60" w:after="60" w:line="340" w:lineRule="exact"/>
        <w:ind w:firstLine="567"/>
        <w:jc w:val="both"/>
        <w:rPr>
          <w:rFonts w:ascii="Times New Roman" w:eastAsia="Times New Roman" w:hAnsi="Times New Roman" w:cs="Times New Roman"/>
          <w:i/>
          <w:sz w:val="28"/>
          <w:szCs w:val="28"/>
          <w:lang w:val="nl-NL"/>
        </w:rPr>
      </w:pPr>
      <w:r w:rsidRPr="00884F45">
        <w:rPr>
          <w:rFonts w:ascii="Times New Roman" w:eastAsia="Times New Roman" w:hAnsi="Times New Roman" w:cs="Times New Roman"/>
          <w:i/>
          <w:iCs/>
          <w:sz w:val="28"/>
          <w:szCs w:val="28"/>
          <w:lang w:val="nl-NL"/>
        </w:rPr>
        <w:t xml:space="preserve">Theo đề nghị của Cục trưởng </w:t>
      </w:r>
      <w:r w:rsidR="006462EC" w:rsidRPr="00884F45">
        <w:rPr>
          <w:rFonts w:ascii="Times New Roman" w:eastAsia="Times New Roman" w:hAnsi="Times New Roman" w:cs="Times New Roman"/>
          <w:i/>
          <w:iCs/>
          <w:sz w:val="28"/>
          <w:szCs w:val="28"/>
          <w:lang w:val="nl-NL"/>
        </w:rPr>
        <w:t>Cục Quản lý</w:t>
      </w:r>
      <w:r w:rsidRPr="00884F45">
        <w:rPr>
          <w:rFonts w:ascii="Times New Roman" w:eastAsia="Times New Roman" w:hAnsi="Times New Roman" w:cs="Times New Roman"/>
          <w:i/>
          <w:iCs/>
          <w:sz w:val="28"/>
          <w:szCs w:val="28"/>
          <w:lang w:val="nl-NL"/>
        </w:rPr>
        <w:t xml:space="preserve"> Thi hành án dân sự;</w:t>
      </w:r>
    </w:p>
    <w:p w:rsidR="00D7226B" w:rsidRPr="00884F45" w:rsidRDefault="006B1367" w:rsidP="00F0657A">
      <w:pPr>
        <w:spacing w:before="60" w:after="60" w:line="340" w:lineRule="exact"/>
        <w:ind w:firstLine="567"/>
        <w:contextualSpacing/>
        <w:jc w:val="both"/>
        <w:rPr>
          <w:rFonts w:ascii="Times New Roman" w:eastAsia="Times New Roman" w:hAnsi="Times New Roman" w:cs="Times New Roman"/>
          <w:i/>
          <w:iCs/>
          <w:sz w:val="28"/>
          <w:szCs w:val="28"/>
          <w:lang w:val="nl-NL"/>
        </w:rPr>
      </w:pPr>
      <w:r w:rsidRPr="00884F45">
        <w:rPr>
          <w:rFonts w:ascii="Times New Roman" w:eastAsia="Times New Roman" w:hAnsi="Times New Roman" w:cs="Times New Roman"/>
          <w:i/>
          <w:iCs/>
          <w:sz w:val="28"/>
          <w:szCs w:val="28"/>
          <w:lang w:val="nl-NL"/>
        </w:rPr>
        <w:t>Bộ trưởng Bộ Tư pháp ban hành Thông tư sửa đổi, bổ sung</w:t>
      </w:r>
      <w:r w:rsidR="00E15339" w:rsidRPr="00884F45">
        <w:rPr>
          <w:rFonts w:ascii="Times New Roman" w:eastAsia="Times New Roman" w:hAnsi="Times New Roman" w:cs="Times New Roman"/>
          <w:i/>
          <w:iCs/>
          <w:sz w:val="28"/>
          <w:szCs w:val="28"/>
          <w:lang w:val="nl-NL"/>
        </w:rPr>
        <w:t xml:space="preserve"> </w:t>
      </w:r>
      <w:r w:rsidRPr="00884F45">
        <w:rPr>
          <w:rFonts w:ascii="Times New Roman" w:eastAsia="Times New Roman" w:hAnsi="Times New Roman" w:cs="Times New Roman"/>
          <w:i/>
          <w:iCs/>
          <w:sz w:val="28"/>
          <w:szCs w:val="28"/>
          <w:lang w:val="nl-NL"/>
        </w:rPr>
        <w:t>một số điều của Thông tư số </w:t>
      </w:r>
      <w:bookmarkStart w:id="4" w:name="tvpllink_bwtbvhvkgw"/>
      <w:r w:rsidRPr="00884F45">
        <w:rPr>
          <w:rFonts w:ascii="Times New Roman" w:eastAsia="Times New Roman" w:hAnsi="Times New Roman" w:cs="Times New Roman"/>
          <w:i/>
          <w:iCs/>
          <w:sz w:val="28"/>
          <w:szCs w:val="28"/>
        </w:rPr>
        <w:fldChar w:fldCharType="begin"/>
      </w:r>
      <w:r w:rsidRPr="00884F45">
        <w:rPr>
          <w:rFonts w:ascii="Times New Roman" w:eastAsia="Times New Roman" w:hAnsi="Times New Roman" w:cs="Times New Roman"/>
          <w:i/>
          <w:iCs/>
          <w:sz w:val="28"/>
          <w:szCs w:val="28"/>
          <w:lang w:val="nl-NL"/>
        </w:rPr>
        <w:instrText xml:space="preserve"> HYPERLINK "https://thuvienphapluat.vn/van-ban/thu-tuc-to-tung/thong-tu-03-2017-tt-btp-ngach-tieu-chuan-nghiep-vu-ngach-cong-chuc-thi-hanh-an-dan-su-2017-345925.aspx" \t "_blank" </w:instrText>
      </w:r>
      <w:r w:rsidRPr="00884F45">
        <w:rPr>
          <w:rFonts w:ascii="Times New Roman" w:eastAsia="Times New Roman" w:hAnsi="Times New Roman" w:cs="Times New Roman"/>
          <w:i/>
          <w:iCs/>
          <w:sz w:val="28"/>
          <w:szCs w:val="28"/>
        </w:rPr>
        <w:fldChar w:fldCharType="separate"/>
      </w:r>
      <w:r w:rsidRPr="00884F45">
        <w:rPr>
          <w:rFonts w:ascii="Times New Roman" w:eastAsia="Times New Roman" w:hAnsi="Times New Roman" w:cs="Times New Roman"/>
          <w:i/>
          <w:iCs/>
          <w:sz w:val="28"/>
          <w:szCs w:val="28"/>
          <w:lang w:val="nl-NL"/>
        </w:rPr>
        <w:t>0</w:t>
      </w:r>
      <w:r w:rsidR="006462EC" w:rsidRPr="00884F45">
        <w:rPr>
          <w:rFonts w:ascii="Times New Roman" w:eastAsia="Times New Roman" w:hAnsi="Times New Roman" w:cs="Times New Roman"/>
          <w:i/>
          <w:iCs/>
          <w:sz w:val="28"/>
          <w:szCs w:val="28"/>
          <w:lang w:val="nl-NL"/>
        </w:rPr>
        <w:t>2</w:t>
      </w:r>
      <w:r w:rsidRPr="00884F45">
        <w:rPr>
          <w:rFonts w:ascii="Times New Roman" w:eastAsia="Times New Roman" w:hAnsi="Times New Roman" w:cs="Times New Roman"/>
          <w:i/>
          <w:iCs/>
          <w:sz w:val="28"/>
          <w:szCs w:val="28"/>
          <w:lang w:val="nl-NL"/>
        </w:rPr>
        <w:t>/2017/TT-BTP</w:t>
      </w:r>
      <w:r w:rsidRPr="00884F45">
        <w:rPr>
          <w:rFonts w:ascii="Times New Roman" w:eastAsia="Times New Roman" w:hAnsi="Times New Roman" w:cs="Times New Roman"/>
          <w:i/>
          <w:iCs/>
          <w:sz w:val="28"/>
          <w:szCs w:val="28"/>
        </w:rPr>
        <w:fldChar w:fldCharType="end"/>
      </w:r>
      <w:bookmarkEnd w:id="4"/>
      <w:r w:rsidRPr="00884F45">
        <w:rPr>
          <w:rFonts w:ascii="Times New Roman" w:eastAsia="Times New Roman" w:hAnsi="Times New Roman" w:cs="Times New Roman"/>
          <w:i/>
          <w:iCs/>
          <w:sz w:val="28"/>
          <w:szCs w:val="28"/>
          <w:lang w:val="nl-NL"/>
        </w:rPr>
        <w:t xml:space="preserve"> ngày </w:t>
      </w:r>
      <w:r w:rsidR="006462EC" w:rsidRPr="00884F45">
        <w:rPr>
          <w:rFonts w:ascii="Times New Roman" w:eastAsia="Times New Roman" w:hAnsi="Times New Roman" w:cs="Times New Roman"/>
          <w:i/>
          <w:iCs/>
          <w:sz w:val="28"/>
          <w:szCs w:val="28"/>
          <w:lang w:val="nl-NL"/>
        </w:rPr>
        <w:t xml:space="preserve">23 tháng 3 năm </w:t>
      </w:r>
      <w:r w:rsidRPr="00884F45">
        <w:rPr>
          <w:rFonts w:ascii="Times New Roman" w:eastAsia="Times New Roman" w:hAnsi="Times New Roman" w:cs="Times New Roman"/>
          <w:i/>
          <w:iCs/>
          <w:sz w:val="28"/>
          <w:szCs w:val="28"/>
          <w:lang w:val="nl-NL"/>
        </w:rPr>
        <w:t xml:space="preserve">2017 </w:t>
      </w:r>
      <w:r w:rsidR="006462EC" w:rsidRPr="00884F45">
        <w:rPr>
          <w:rFonts w:ascii="Times New Roman" w:eastAsia="Times New Roman" w:hAnsi="Times New Roman" w:cs="Times New Roman"/>
          <w:i/>
          <w:iCs/>
          <w:sz w:val="28"/>
          <w:szCs w:val="28"/>
          <w:lang w:val="nl-NL"/>
        </w:rPr>
        <w:t>của Bộ trưởng Bộ Tư pháp hướng dẫn một số nội dung quản lý công chức, viên chức, người lao động thuộc hệ t</w:t>
      </w:r>
      <w:r w:rsidR="00D7226B" w:rsidRPr="00884F45">
        <w:rPr>
          <w:rFonts w:ascii="Times New Roman" w:eastAsia="Times New Roman" w:hAnsi="Times New Roman" w:cs="Times New Roman"/>
          <w:i/>
          <w:iCs/>
          <w:sz w:val="28"/>
          <w:szCs w:val="28"/>
          <w:lang w:val="nl-NL"/>
        </w:rPr>
        <w:t>hống tổ chức thi hành án dân sự; được sửa đổi, bổ sung bởi Thông tư số 18/2018/TT-BTP; bãi bỏ một số điều bởi Thông tư số 06/2021/TT-BTP và Thông tư số 12/2024/TT-BTP.</w:t>
      </w:r>
      <w:bookmarkStart w:id="5" w:name="_GoBack"/>
      <w:bookmarkEnd w:id="5"/>
    </w:p>
    <w:p w:rsidR="000A5ACD" w:rsidRPr="005224C6" w:rsidRDefault="000A5ACD" w:rsidP="009D6D48">
      <w:pPr>
        <w:spacing w:before="120" w:after="60" w:line="340" w:lineRule="exact"/>
        <w:ind w:firstLine="567"/>
        <w:jc w:val="both"/>
        <w:rPr>
          <w:rFonts w:ascii="Times New Roman" w:hAnsi="Times New Roman" w:cs="Times New Roman"/>
          <w:sz w:val="28"/>
          <w:szCs w:val="28"/>
          <w:lang w:val="nl-NL"/>
        </w:rPr>
      </w:pPr>
      <w:r w:rsidRPr="005224C6">
        <w:rPr>
          <w:rFonts w:ascii="Times New Roman" w:hAnsi="Times New Roman" w:cs="Times New Roman"/>
          <w:b/>
          <w:sz w:val="28"/>
          <w:szCs w:val="28"/>
          <w:lang w:val="nl-NL"/>
        </w:rPr>
        <w:t xml:space="preserve">Điều 1. </w:t>
      </w:r>
      <w:r w:rsidR="005224C6" w:rsidRPr="005224C6">
        <w:rPr>
          <w:rFonts w:ascii="Times New Roman" w:hAnsi="Times New Roman" w:cs="Times New Roman"/>
          <w:b/>
          <w:sz w:val="28"/>
          <w:szCs w:val="28"/>
          <w:lang w:val="nl-NL"/>
        </w:rPr>
        <w:t>S</w:t>
      </w:r>
      <w:r w:rsidRPr="005224C6">
        <w:rPr>
          <w:rFonts w:ascii="Times New Roman" w:hAnsi="Times New Roman" w:cs="Times New Roman"/>
          <w:b/>
          <w:sz w:val="28"/>
          <w:szCs w:val="28"/>
          <w:lang w:val="nl-NL"/>
        </w:rPr>
        <w:t>ửa đổi, bổ sung Điều 52</w:t>
      </w:r>
    </w:p>
    <w:p w:rsidR="000A5ACD" w:rsidRPr="005224C6" w:rsidRDefault="000A5ACD" w:rsidP="00002AD9">
      <w:pPr>
        <w:tabs>
          <w:tab w:val="left" w:pos="567"/>
        </w:tabs>
        <w:spacing w:before="60" w:after="60" w:line="340" w:lineRule="exact"/>
        <w:ind w:left="70"/>
        <w:jc w:val="both"/>
        <w:rPr>
          <w:rFonts w:ascii="Times New Roman" w:hAnsi="Times New Roman" w:cs="Times New Roman"/>
          <w:sz w:val="28"/>
          <w:szCs w:val="28"/>
          <w:lang w:val="nl-NL"/>
        </w:rPr>
      </w:pPr>
      <w:r w:rsidRPr="005224C6">
        <w:rPr>
          <w:rFonts w:ascii="Times New Roman" w:hAnsi="Times New Roman" w:cs="Times New Roman"/>
          <w:sz w:val="28"/>
          <w:szCs w:val="28"/>
          <w:lang w:val="nl-NL"/>
        </w:rPr>
        <w:tab/>
        <w:t>“</w:t>
      </w:r>
      <w:r w:rsidRPr="007F4FE1">
        <w:rPr>
          <w:rFonts w:ascii="Times New Roman" w:hAnsi="Times New Roman" w:cs="Times New Roman"/>
          <w:b/>
          <w:sz w:val="28"/>
          <w:szCs w:val="28"/>
          <w:lang w:val="nl-NL"/>
        </w:rPr>
        <w:t>Điều 52. Nội quy, quy chế thi tuyển</w:t>
      </w:r>
    </w:p>
    <w:p w:rsidR="000A5ACD" w:rsidRDefault="000A5ACD" w:rsidP="00002AD9">
      <w:pPr>
        <w:tabs>
          <w:tab w:val="left" w:pos="567"/>
        </w:tabs>
        <w:spacing w:before="60" w:after="60" w:line="340" w:lineRule="exact"/>
        <w:ind w:left="68"/>
        <w:jc w:val="both"/>
        <w:rPr>
          <w:rFonts w:ascii="Times New Roman" w:hAnsi="Times New Roman" w:cs="Times New Roman"/>
          <w:sz w:val="28"/>
          <w:szCs w:val="28"/>
          <w:lang w:val="nl-NL"/>
        </w:rPr>
      </w:pPr>
      <w:r w:rsidRPr="005224C6">
        <w:rPr>
          <w:rFonts w:ascii="Times New Roman" w:hAnsi="Times New Roman" w:cs="Times New Roman"/>
          <w:sz w:val="28"/>
          <w:szCs w:val="28"/>
          <w:lang w:val="nl-NL"/>
        </w:rPr>
        <w:tab/>
      </w:r>
      <w:r w:rsidR="0079370E" w:rsidRPr="0079370E">
        <w:rPr>
          <w:rFonts w:ascii="Times New Roman" w:hAnsi="Times New Roman" w:cs="Times New Roman"/>
          <w:sz w:val="28"/>
          <w:szCs w:val="28"/>
          <w:lang w:val="nl-NL"/>
        </w:rPr>
        <w:t xml:space="preserve">Nội quy kỳ thi và quy chế thi tuyển vào ngạch Chấp hành viên sơ cấp thực hiện theo quy định tại Thông tư số 001/2025/TT-BNV của Bộ trưởng Bộ Nội vụ ban hành Nội quy và Quy chế tuyển dụng, nâng ngạch, xét thăng hạng công chức, viên chức (đến </w:t>
      </w:r>
      <w:r w:rsidR="007F4FE1">
        <w:rPr>
          <w:rFonts w:ascii="Times New Roman" w:hAnsi="Times New Roman" w:cs="Times New Roman"/>
          <w:sz w:val="28"/>
          <w:szCs w:val="28"/>
          <w:lang w:val="nl-NL"/>
        </w:rPr>
        <w:t xml:space="preserve">hết </w:t>
      </w:r>
      <w:r w:rsidR="0079370E" w:rsidRPr="0079370E">
        <w:rPr>
          <w:rFonts w:ascii="Times New Roman" w:hAnsi="Times New Roman" w:cs="Times New Roman"/>
          <w:sz w:val="28"/>
          <w:szCs w:val="28"/>
          <w:lang w:val="nl-NL"/>
        </w:rPr>
        <w:t xml:space="preserve">ngày 09 tháng 12 năm 2025) và Thông tư số </w:t>
      </w:r>
      <w:r w:rsidR="0079370E" w:rsidRPr="0079370E">
        <w:rPr>
          <w:rFonts w:ascii="Times New Roman" w:hAnsi="Times New Roman" w:cs="Times New Roman"/>
          <w:sz w:val="28"/>
          <w:szCs w:val="28"/>
          <w:lang w:val="nl-NL"/>
        </w:rPr>
        <w:lastRenderedPageBreak/>
        <w:t>22/2025/TT-BNV của Bộ trưởng Bộ Nội vụ ban hành Nộ</w:t>
      </w:r>
      <w:r w:rsidR="00616276">
        <w:rPr>
          <w:rFonts w:ascii="Times New Roman" w:hAnsi="Times New Roman" w:cs="Times New Roman"/>
          <w:sz w:val="28"/>
          <w:szCs w:val="28"/>
          <w:lang w:val="nl-NL"/>
        </w:rPr>
        <w:t>i quy và Q</w:t>
      </w:r>
      <w:r w:rsidR="0079370E" w:rsidRPr="0079370E">
        <w:rPr>
          <w:rFonts w:ascii="Times New Roman" w:hAnsi="Times New Roman" w:cs="Times New Roman"/>
          <w:sz w:val="28"/>
          <w:szCs w:val="28"/>
          <w:lang w:val="nl-NL"/>
        </w:rPr>
        <w:t>uy chế thi tuyể</w:t>
      </w:r>
      <w:r w:rsidR="00616276">
        <w:rPr>
          <w:rFonts w:ascii="Times New Roman" w:hAnsi="Times New Roman" w:cs="Times New Roman"/>
          <w:sz w:val="28"/>
          <w:szCs w:val="28"/>
          <w:lang w:val="nl-NL"/>
        </w:rPr>
        <w:t>n, xét</w:t>
      </w:r>
      <w:r w:rsidR="0079370E" w:rsidRPr="0079370E">
        <w:rPr>
          <w:rFonts w:ascii="Times New Roman" w:hAnsi="Times New Roman" w:cs="Times New Roman"/>
          <w:sz w:val="28"/>
          <w:szCs w:val="28"/>
          <w:lang w:val="nl-NL"/>
        </w:rPr>
        <w:t xml:space="preserve"> tuyển công chức (từ ngày 10 tháng 12 năm 2025)</w:t>
      </w:r>
      <w:r w:rsidR="0079370E">
        <w:rPr>
          <w:rFonts w:ascii="Times New Roman" w:hAnsi="Times New Roman" w:cs="Times New Roman"/>
          <w:sz w:val="28"/>
          <w:szCs w:val="28"/>
          <w:lang w:val="nl-NL"/>
        </w:rPr>
        <w:t>”.</w:t>
      </w:r>
    </w:p>
    <w:p w:rsidR="000A5ACD" w:rsidRPr="005224C6" w:rsidRDefault="005224C6" w:rsidP="00002AD9">
      <w:pPr>
        <w:tabs>
          <w:tab w:val="left" w:pos="567"/>
        </w:tabs>
        <w:spacing w:before="60" w:after="60" w:line="340" w:lineRule="exact"/>
        <w:jc w:val="both"/>
        <w:rPr>
          <w:rFonts w:ascii="Times New Roman" w:hAnsi="Times New Roman" w:cs="Times New Roman"/>
          <w:b/>
          <w:sz w:val="28"/>
          <w:szCs w:val="28"/>
          <w:lang w:val="nl-NL"/>
        </w:rPr>
      </w:pPr>
      <w:r w:rsidRPr="005224C6">
        <w:rPr>
          <w:rFonts w:ascii="Times New Roman" w:hAnsi="Times New Roman" w:cs="Times New Roman"/>
          <w:b/>
          <w:sz w:val="28"/>
          <w:szCs w:val="28"/>
          <w:lang w:val="nl-NL"/>
        </w:rPr>
        <w:tab/>
        <w:t xml:space="preserve">Điều 2. </w:t>
      </w:r>
      <w:r w:rsidR="000A5ACD" w:rsidRPr="005224C6">
        <w:rPr>
          <w:rFonts w:ascii="Times New Roman" w:hAnsi="Times New Roman" w:cs="Times New Roman"/>
          <w:b/>
          <w:sz w:val="28"/>
          <w:szCs w:val="28"/>
          <w:lang w:val="nl-NL"/>
        </w:rPr>
        <w:t xml:space="preserve">Sửa đổi, bổ sung khoản 2 Điều 54 </w:t>
      </w:r>
    </w:p>
    <w:p w:rsidR="005224C6" w:rsidRPr="005224C6" w:rsidRDefault="000A5ACD" w:rsidP="00002AD9">
      <w:pPr>
        <w:tabs>
          <w:tab w:val="left" w:pos="0"/>
        </w:tabs>
        <w:spacing w:before="60" w:after="60" w:line="340" w:lineRule="exact"/>
        <w:ind w:firstLine="567"/>
        <w:jc w:val="both"/>
        <w:rPr>
          <w:rFonts w:ascii="Times New Roman" w:hAnsi="Times New Roman" w:cs="Times New Roman"/>
          <w:sz w:val="28"/>
          <w:szCs w:val="28"/>
          <w:lang w:val="nl-NL"/>
        </w:rPr>
      </w:pPr>
      <w:r w:rsidRPr="005224C6">
        <w:rPr>
          <w:rFonts w:ascii="Times New Roman" w:hAnsi="Times New Roman" w:cs="Times New Roman"/>
          <w:sz w:val="28"/>
          <w:szCs w:val="28"/>
          <w:lang w:val="nl-NL"/>
        </w:rPr>
        <w:t xml:space="preserve">“2. </w:t>
      </w:r>
      <w:r w:rsidR="0079370E" w:rsidRPr="0079370E">
        <w:rPr>
          <w:rFonts w:ascii="Times New Roman" w:hAnsi="Times New Roman" w:cs="Times New Roman"/>
          <w:sz w:val="28"/>
          <w:szCs w:val="28"/>
          <w:lang w:val="nl-NL"/>
        </w:rPr>
        <w:t>Ban giám sát thực hiện nhiệm vụ, quyền hạn theo quy định tại Thông tư số 001/2025/TT-BNV</w:t>
      </w:r>
      <w:r w:rsidR="00616276">
        <w:rPr>
          <w:rFonts w:ascii="Times New Roman" w:hAnsi="Times New Roman" w:cs="Times New Roman"/>
          <w:sz w:val="28"/>
          <w:szCs w:val="28"/>
          <w:lang w:val="nl-NL"/>
        </w:rPr>
        <w:t xml:space="preserve"> </w:t>
      </w:r>
      <w:r w:rsidR="0079370E" w:rsidRPr="0079370E">
        <w:rPr>
          <w:rFonts w:ascii="Times New Roman" w:hAnsi="Times New Roman" w:cs="Times New Roman"/>
          <w:sz w:val="28"/>
          <w:szCs w:val="28"/>
          <w:lang w:val="nl-NL"/>
        </w:rPr>
        <w:t>(đến</w:t>
      </w:r>
      <w:r w:rsidR="00616276">
        <w:rPr>
          <w:rFonts w:ascii="Times New Roman" w:hAnsi="Times New Roman" w:cs="Times New Roman"/>
          <w:sz w:val="28"/>
          <w:szCs w:val="28"/>
          <w:lang w:val="nl-NL"/>
        </w:rPr>
        <w:t xml:space="preserve"> hết</w:t>
      </w:r>
      <w:r w:rsidR="0079370E" w:rsidRPr="0079370E">
        <w:rPr>
          <w:rFonts w:ascii="Times New Roman" w:hAnsi="Times New Roman" w:cs="Times New Roman"/>
          <w:sz w:val="28"/>
          <w:szCs w:val="28"/>
          <w:lang w:val="nl-NL"/>
        </w:rPr>
        <w:t xml:space="preserve"> ngày 09 tháng 12 năm 2025) và Thông tư số 22/2025/TT-BNV (từ ngày 10 tháng 12 năm 2025)”.</w:t>
      </w:r>
    </w:p>
    <w:p w:rsidR="000A5ACD" w:rsidRPr="005224C6" w:rsidRDefault="005224C6" w:rsidP="00002AD9">
      <w:pPr>
        <w:tabs>
          <w:tab w:val="left" w:pos="0"/>
        </w:tabs>
        <w:spacing w:before="60" w:after="60" w:line="340" w:lineRule="exact"/>
        <w:ind w:firstLine="567"/>
        <w:jc w:val="both"/>
        <w:rPr>
          <w:rFonts w:ascii="Times New Roman" w:hAnsi="Times New Roman" w:cs="Times New Roman"/>
          <w:b/>
          <w:sz w:val="28"/>
          <w:szCs w:val="28"/>
          <w:lang w:val="nl-NL"/>
        </w:rPr>
      </w:pPr>
      <w:r w:rsidRPr="005224C6">
        <w:rPr>
          <w:rFonts w:ascii="Times New Roman" w:hAnsi="Times New Roman" w:cs="Times New Roman"/>
          <w:b/>
          <w:sz w:val="28"/>
          <w:szCs w:val="28"/>
          <w:lang w:val="nl-NL"/>
        </w:rPr>
        <w:t xml:space="preserve">Điều 3. </w:t>
      </w:r>
      <w:r w:rsidR="000A5ACD" w:rsidRPr="005224C6">
        <w:rPr>
          <w:rFonts w:ascii="Times New Roman" w:hAnsi="Times New Roman" w:cs="Times New Roman"/>
          <w:b/>
          <w:sz w:val="28"/>
          <w:szCs w:val="28"/>
          <w:lang w:val="nl-NL"/>
        </w:rPr>
        <w:t xml:space="preserve">Sửa đổi, bổ sung Điều 57 </w:t>
      </w:r>
    </w:p>
    <w:p w:rsidR="000A5ACD" w:rsidRPr="005224C6" w:rsidRDefault="000A5ACD" w:rsidP="00002AD9">
      <w:pPr>
        <w:tabs>
          <w:tab w:val="left" w:pos="142"/>
        </w:tabs>
        <w:spacing w:before="60" w:after="60" w:line="340" w:lineRule="exact"/>
        <w:ind w:firstLine="567"/>
        <w:jc w:val="both"/>
        <w:rPr>
          <w:rFonts w:ascii="Times New Roman" w:hAnsi="Times New Roman" w:cs="Times New Roman"/>
          <w:sz w:val="28"/>
          <w:szCs w:val="28"/>
        </w:rPr>
      </w:pPr>
      <w:r w:rsidRPr="005224C6">
        <w:rPr>
          <w:rFonts w:ascii="Times New Roman" w:hAnsi="Times New Roman" w:cs="Times New Roman"/>
          <w:sz w:val="28"/>
          <w:szCs w:val="28"/>
        </w:rPr>
        <w:t>“</w:t>
      </w:r>
      <w:r w:rsidRPr="007F4FE1">
        <w:rPr>
          <w:rFonts w:ascii="Times New Roman" w:hAnsi="Times New Roman" w:cs="Times New Roman"/>
          <w:b/>
          <w:sz w:val="28"/>
          <w:szCs w:val="28"/>
        </w:rPr>
        <w:t>Điều 57. Hình thức và thời gian thi</w:t>
      </w:r>
    </w:p>
    <w:p w:rsidR="000A5ACD" w:rsidRPr="005224C6" w:rsidRDefault="000A5ACD" w:rsidP="00002AD9">
      <w:pPr>
        <w:tabs>
          <w:tab w:val="left" w:pos="142"/>
        </w:tabs>
        <w:spacing w:before="60" w:after="60" w:line="340" w:lineRule="exact"/>
        <w:ind w:firstLine="567"/>
        <w:jc w:val="both"/>
        <w:rPr>
          <w:rFonts w:ascii="Times New Roman" w:hAnsi="Times New Roman" w:cs="Times New Roman"/>
          <w:sz w:val="28"/>
          <w:szCs w:val="28"/>
        </w:rPr>
      </w:pPr>
      <w:r w:rsidRPr="005224C6">
        <w:rPr>
          <w:rFonts w:ascii="Times New Roman" w:hAnsi="Times New Roman" w:cs="Times New Roman"/>
          <w:sz w:val="28"/>
          <w:szCs w:val="28"/>
        </w:rPr>
        <w:t>Người đăng ký thi tuyển vào ngạch Chấp hành viên sơ cấp phải tham gia các bài th</w:t>
      </w:r>
      <w:r w:rsidR="00C51281" w:rsidRPr="005224C6">
        <w:rPr>
          <w:rFonts w:ascii="Times New Roman" w:hAnsi="Times New Roman" w:cs="Times New Roman"/>
          <w:sz w:val="28"/>
          <w:szCs w:val="28"/>
        </w:rPr>
        <w:t>i</w:t>
      </w:r>
      <w:r w:rsidRPr="005224C6">
        <w:rPr>
          <w:rFonts w:ascii="Times New Roman" w:hAnsi="Times New Roman" w:cs="Times New Roman"/>
          <w:sz w:val="28"/>
          <w:szCs w:val="28"/>
        </w:rPr>
        <w:t>, bao gồm:</w:t>
      </w:r>
    </w:p>
    <w:p w:rsidR="000A5ACD" w:rsidRPr="005224C6" w:rsidRDefault="000A5ACD" w:rsidP="00002AD9">
      <w:pPr>
        <w:numPr>
          <w:ilvl w:val="0"/>
          <w:numId w:val="2"/>
        </w:numPr>
        <w:tabs>
          <w:tab w:val="left" w:pos="567"/>
        </w:tabs>
        <w:spacing w:before="60" w:after="60" w:line="340" w:lineRule="exact"/>
        <w:jc w:val="both"/>
        <w:rPr>
          <w:rFonts w:ascii="Times New Roman" w:hAnsi="Times New Roman" w:cs="Times New Roman"/>
          <w:sz w:val="28"/>
          <w:szCs w:val="28"/>
        </w:rPr>
      </w:pPr>
      <w:r w:rsidRPr="005224C6">
        <w:rPr>
          <w:rFonts w:ascii="Times New Roman" w:hAnsi="Times New Roman" w:cs="Times New Roman"/>
          <w:sz w:val="28"/>
          <w:szCs w:val="28"/>
        </w:rPr>
        <w:t>Bài thi pháp luật về thi hành án dân sự:</w:t>
      </w:r>
    </w:p>
    <w:p w:rsidR="000A5ACD" w:rsidRPr="005224C6" w:rsidRDefault="000A5ACD" w:rsidP="00002AD9">
      <w:pPr>
        <w:tabs>
          <w:tab w:val="left" w:pos="567"/>
        </w:tabs>
        <w:spacing w:before="60" w:after="60" w:line="340" w:lineRule="exact"/>
        <w:ind w:left="567"/>
        <w:jc w:val="both"/>
        <w:rPr>
          <w:rFonts w:ascii="Times New Roman" w:hAnsi="Times New Roman" w:cs="Times New Roman"/>
          <w:sz w:val="28"/>
          <w:szCs w:val="28"/>
        </w:rPr>
      </w:pPr>
      <w:r w:rsidRPr="005224C6">
        <w:rPr>
          <w:rFonts w:ascii="Times New Roman" w:hAnsi="Times New Roman" w:cs="Times New Roman"/>
          <w:sz w:val="28"/>
          <w:szCs w:val="28"/>
        </w:rPr>
        <w:t>Hình thức thi: Thi trắc nghiệm trên máy vi tính.</w:t>
      </w:r>
    </w:p>
    <w:p w:rsidR="000A5ACD" w:rsidRPr="005224C6" w:rsidRDefault="000A5ACD" w:rsidP="00002AD9">
      <w:pPr>
        <w:tabs>
          <w:tab w:val="left" w:pos="567"/>
        </w:tabs>
        <w:spacing w:before="60" w:after="60" w:line="340" w:lineRule="exact"/>
        <w:ind w:left="567"/>
        <w:jc w:val="both"/>
        <w:rPr>
          <w:rFonts w:ascii="Times New Roman" w:hAnsi="Times New Roman" w:cs="Times New Roman"/>
          <w:sz w:val="28"/>
          <w:szCs w:val="28"/>
        </w:rPr>
      </w:pPr>
      <w:r w:rsidRPr="005224C6">
        <w:rPr>
          <w:rFonts w:ascii="Times New Roman" w:hAnsi="Times New Roman" w:cs="Times New Roman"/>
          <w:sz w:val="28"/>
          <w:szCs w:val="28"/>
        </w:rPr>
        <w:t>Thời gian thi: 45 phút.</w:t>
      </w:r>
    </w:p>
    <w:p w:rsidR="000A5ACD" w:rsidRPr="005224C6" w:rsidRDefault="000A5ACD" w:rsidP="00002AD9">
      <w:pPr>
        <w:tabs>
          <w:tab w:val="left" w:pos="567"/>
        </w:tabs>
        <w:spacing w:before="60" w:after="60" w:line="340" w:lineRule="exact"/>
        <w:ind w:firstLine="567"/>
        <w:jc w:val="both"/>
        <w:rPr>
          <w:rFonts w:ascii="Times New Roman" w:hAnsi="Times New Roman" w:cs="Times New Roman"/>
          <w:sz w:val="28"/>
          <w:szCs w:val="28"/>
        </w:rPr>
      </w:pPr>
      <w:r w:rsidRPr="005224C6">
        <w:rPr>
          <w:rFonts w:ascii="Times New Roman" w:hAnsi="Times New Roman" w:cs="Times New Roman"/>
          <w:sz w:val="28"/>
          <w:szCs w:val="28"/>
        </w:rPr>
        <w:t>Nội dung thi</w:t>
      </w:r>
      <w:r w:rsidR="0029085E">
        <w:rPr>
          <w:rFonts w:ascii="Times New Roman" w:hAnsi="Times New Roman" w:cs="Times New Roman"/>
          <w:sz w:val="28"/>
          <w:szCs w:val="28"/>
        </w:rPr>
        <w:t xml:space="preserve"> và số lượng </w:t>
      </w:r>
      <w:r w:rsidR="00440359" w:rsidRPr="005224C6">
        <w:rPr>
          <w:rFonts w:ascii="Times New Roman" w:hAnsi="Times New Roman" w:cs="Times New Roman"/>
          <w:sz w:val="28"/>
          <w:szCs w:val="28"/>
        </w:rPr>
        <w:t xml:space="preserve">câu hỏi </w:t>
      </w:r>
      <w:r w:rsidR="0029085E">
        <w:rPr>
          <w:rFonts w:ascii="Times New Roman" w:hAnsi="Times New Roman" w:cs="Times New Roman"/>
          <w:sz w:val="28"/>
          <w:szCs w:val="28"/>
        </w:rPr>
        <w:t>của mỗi kỳ thi do Bộ trưởng Bộ Tư pháp quyết định.</w:t>
      </w:r>
    </w:p>
    <w:p w:rsidR="00783A55" w:rsidRPr="005224C6" w:rsidRDefault="00783A55" w:rsidP="00002AD9">
      <w:pPr>
        <w:tabs>
          <w:tab w:val="left" w:pos="567"/>
        </w:tabs>
        <w:spacing w:before="60" w:after="60" w:line="340" w:lineRule="exact"/>
        <w:ind w:firstLine="567"/>
        <w:jc w:val="both"/>
        <w:rPr>
          <w:rFonts w:ascii="Times New Roman" w:hAnsi="Times New Roman" w:cs="Times New Roman"/>
          <w:sz w:val="28"/>
          <w:szCs w:val="28"/>
        </w:rPr>
      </w:pPr>
      <w:r w:rsidRPr="005224C6">
        <w:rPr>
          <w:rFonts w:ascii="Times New Roman" w:hAnsi="Times New Roman" w:cs="Times New Roman"/>
          <w:sz w:val="28"/>
          <w:szCs w:val="28"/>
        </w:rPr>
        <w:t>Người đăng ký thi tuyển trả lời đúng từ 50% số câu hỏi trở lên thì được tham dự bài thi kỹ năng thi hành án dân sự.</w:t>
      </w:r>
    </w:p>
    <w:p w:rsidR="000A5ACD" w:rsidRPr="005224C6" w:rsidRDefault="000A5ACD" w:rsidP="00002AD9">
      <w:pPr>
        <w:numPr>
          <w:ilvl w:val="0"/>
          <w:numId w:val="2"/>
        </w:numPr>
        <w:tabs>
          <w:tab w:val="left" w:pos="567"/>
        </w:tabs>
        <w:spacing w:before="60" w:after="60" w:line="340" w:lineRule="exact"/>
        <w:jc w:val="both"/>
        <w:rPr>
          <w:rFonts w:ascii="Times New Roman" w:hAnsi="Times New Roman" w:cs="Times New Roman"/>
          <w:sz w:val="28"/>
          <w:szCs w:val="28"/>
        </w:rPr>
      </w:pPr>
      <w:r w:rsidRPr="005224C6">
        <w:rPr>
          <w:rFonts w:ascii="Times New Roman" w:hAnsi="Times New Roman" w:cs="Times New Roman"/>
          <w:sz w:val="28"/>
          <w:szCs w:val="28"/>
        </w:rPr>
        <w:t>Bài thi kỹ năng thi hành án dân sự:</w:t>
      </w:r>
    </w:p>
    <w:p w:rsidR="000A5ACD" w:rsidRPr="005224C6" w:rsidRDefault="000A5ACD" w:rsidP="00002AD9">
      <w:pPr>
        <w:tabs>
          <w:tab w:val="left" w:pos="567"/>
        </w:tabs>
        <w:spacing w:before="60" w:after="60" w:line="340" w:lineRule="exact"/>
        <w:ind w:left="567"/>
        <w:jc w:val="both"/>
        <w:rPr>
          <w:rFonts w:ascii="Times New Roman" w:hAnsi="Times New Roman" w:cs="Times New Roman"/>
          <w:sz w:val="28"/>
          <w:szCs w:val="28"/>
        </w:rPr>
      </w:pPr>
      <w:r w:rsidRPr="005224C6">
        <w:rPr>
          <w:rFonts w:ascii="Times New Roman" w:hAnsi="Times New Roman" w:cs="Times New Roman"/>
          <w:sz w:val="28"/>
          <w:szCs w:val="28"/>
        </w:rPr>
        <w:t xml:space="preserve">Hình thức thi: Thi </w:t>
      </w:r>
      <w:r w:rsidR="00440359" w:rsidRPr="005224C6">
        <w:rPr>
          <w:rFonts w:ascii="Times New Roman" w:hAnsi="Times New Roman" w:cs="Times New Roman"/>
          <w:sz w:val="28"/>
          <w:szCs w:val="28"/>
        </w:rPr>
        <w:t xml:space="preserve">trắc nghiệm </w:t>
      </w:r>
      <w:r w:rsidRPr="005224C6">
        <w:rPr>
          <w:rFonts w:ascii="Times New Roman" w:hAnsi="Times New Roman" w:cs="Times New Roman"/>
          <w:sz w:val="28"/>
          <w:szCs w:val="28"/>
        </w:rPr>
        <w:t>trên máy vi tính.</w:t>
      </w:r>
    </w:p>
    <w:p w:rsidR="00440359" w:rsidRPr="005224C6" w:rsidRDefault="000A5ACD" w:rsidP="00002AD9">
      <w:pPr>
        <w:tabs>
          <w:tab w:val="left" w:pos="567"/>
        </w:tabs>
        <w:spacing w:before="60" w:after="60" w:line="340" w:lineRule="exact"/>
        <w:jc w:val="both"/>
        <w:rPr>
          <w:rFonts w:ascii="Times New Roman" w:hAnsi="Times New Roman" w:cs="Times New Roman"/>
          <w:sz w:val="28"/>
          <w:szCs w:val="28"/>
        </w:rPr>
      </w:pPr>
      <w:r w:rsidRPr="005224C6">
        <w:rPr>
          <w:rFonts w:ascii="Times New Roman" w:hAnsi="Times New Roman" w:cs="Times New Roman"/>
          <w:sz w:val="28"/>
          <w:szCs w:val="28"/>
        </w:rPr>
        <w:tab/>
        <w:t xml:space="preserve">Thời gian thi: </w:t>
      </w:r>
      <w:r w:rsidR="00440359" w:rsidRPr="005224C6">
        <w:rPr>
          <w:rFonts w:ascii="Times New Roman" w:hAnsi="Times New Roman" w:cs="Times New Roman"/>
          <w:sz w:val="28"/>
          <w:szCs w:val="28"/>
        </w:rPr>
        <w:t>tối thiểu là 90 phút, tối đa là 1</w:t>
      </w:r>
      <w:r w:rsidR="00D216E1" w:rsidRPr="005224C6">
        <w:rPr>
          <w:rFonts w:ascii="Times New Roman" w:hAnsi="Times New Roman" w:cs="Times New Roman"/>
          <w:sz w:val="28"/>
          <w:szCs w:val="28"/>
        </w:rPr>
        <w:t>8</w:t>
      </w:r>
      <w:r w:rsidR="00440359" w:rsidRPr="005224C6">
        <w:rPr>
          <w:rFonts w:ascii="Times New Roman" w:hAnsi="Times New Roman" w:cs="Times New Roman"/>
          <w:sz w:val="28"/>
          <w:szCs w:val="28"/>
        </w:rPr>
        <w:t>0 phút.</w:t>
      </w:r>
    </w:p>
    <w:p w:rsidR="002B0870" w:rsidRDefault="000A5ACD" w:rsidP="00002AD9">
      <w:pPr>
        <w:tabs>
          <w:tab w:val="left" w:pos="0"/>
        </w:tabs>
        <w:spacing w:before="60" w:after="60" w:line="340" w:lineRule="exact"/>
        <w:ind w:firstLine="567"/>
        <w:jc w:val="both"/>
        <w:rPr>
          <w:rFonts w:ascii="Times New Roman" w:hAnsi="Times New Roman" w:cs="Times New Roman"/>
          <w:sz w:val="28"/>
          <w:szCs w:val="28"/>
        </w:rPr>
      </w:pPr>
      <w:r w:rsidRPr="005224C6">
        <w:rPr>
          <w:rFonts w:ascii="Times New Roman" w:hAnsi="Times New Roman" w:cs="Times New Roman"/>
          <w:sz w:val="28"/>
          <w:szCs w:val="28"/>
        </w:rPr>
        <w:t xml:space="preserve">Nội dung thi: </w:t>
      </w:r>
      <w:r w:rsidR="00440359" w:rsidRPr="005224C6">
        <w:rPr>
          <w:rFonts w:ascii="Times New Roman" w:hAnsi="Times New Roman" w:cs="Times New Roman"/>
          <w:sz w:val="28"/>
          <w:szCs w:val="28"/>
        </w:rPr>
        <w:t xml:space="preserve">tối thiểu 60 câu, tối đa </w:t>
      </w:r>
      <w:r w:rsidR="00D216E1" w:rsidRPr="005224C6">
        <w:rPr>
          <w:rFonts w:ascii="Times New Roman" w:hAnsi="Times New Roman" w:cs="Times New Roman"/>
          <w:sz w:val="28"/>
          <w:szCs w:val="28"/>
        </w:rPr>
        <w:t>12</w:t>
      </w:r>
      <w:r w:rsidR="00440359" w:rsidRPr="005224C6">
        <w:rPr>
          <w:rFonts w:ascii="Times New Roman" w:hAnsi="Times New Roman" w:cs="Times New Roman"/>
          <w:sz w:val="28"/>
          <w:szCs w:val="28"/>
        </w:rPr>
        <w:t xml:space="preserve">0 câu về các tình huống </w:t>
      </w:r>
      <w:r w:rsidR="00C51281" w:rsidRPr="005224C6">
        <w:rPr>
          <w:rFonts w:ascii="Times New Roman" w:hAnsi="Times New Roman" w:cs="Times New Roman"/>
          <w:sz w:val="28"/>
          <w:szCs w:val="28"/>
        </w:rPr>
        <w:t xml:space="preserve">cụ thể </w:t>
      </w:r>
      <w:r w:rsidR="00440359" w:rsidRPr="005224C6">
        <w:rPr>
          <w:rFonts w:ascii="Times New Roman" w:hAnsi="Times New Roman" w:cs="Times New Roman"/>
          <w:sz w:val="28"/>
          <w:szCs w:val="28"/>
        </w:rPr>
        <w:t>trong công tác thi hành án dân sự</w:t>
      </w:r>
      <w:r w:rsidRPr="005224C6">
        <w:rPr>
          <w:rFonts w:ascii="Times New Roman" w:hAnsi="Times New Roman" w:cs="Times New Roman"/>
          <w:sz w:val="28"/>
          <w:szCs w:val="28"/>
        </w:rPr>
        <w:t>.</w:t>
      </w:r>
    </w:p>
    <w:p w:rsidR="001D1819" w:rsidRPr="005224C6" w:rsidRDefault="001D1819" w:rsidP="00002AD9">
      <w:pPr>
        <w:tabs>
          <w:tab w:val="left" w:pos="0"/>
        </w:tabs>
        <w:spacing w:before="60" w:after="60" w:line="340" w:lineRule="exact"/>
        <w:ind w:firstLine="567"/>
        <w:jc w:val="both"/>
        <w:rPr>
          <w:rFonts w:ascii="Times New Roman" w:hAnsi="Times New Roman" w:cs="Times New Roman"/>
          <w:sz w:val="28"/>
          <w:szCs w:val="28"/>
        </w:rPr>
      </w:pPr>
      <w:r w:rsidRPr="001D1819">
        <w:rPr>
          <w:rFonts w:ascii="Times New Roman" w:hAnsi="Times New Roman" w:cs="Times New Roman"/>
          <w:sz w:val="28"/>
          <w:szCs w:val="28"/>
        </w:rPr>
        <w:t>Thời gian thi và số câu hỏi củ</w:t>
      </w:r>
      <w:r w:rsidR="00E15339">
        <w:rPr>
          <w:rFonts w:ascii="Times New Roman" w:hAnsi="Times New Roman" w:cs="Times New Roman"/>
          <w:sz w:val="28"/>
          <w:szCs w:val="28"/>
        </w:rPr>
        <w:t>a</w:t>
      </w:r>
      <w:r w:rsidRPr="001D1819">
        <w:rPr>
          <w:rFonts w:ascii="Times New Roman" w:hAnsi="Times New Roman" w:cs="Times New Roman"/>
          <w:sz w:val="28"/>
          <w:szCs w:val="28"/>
        </w:rPr>
        <w:t xml:space="preserve"> bài thi</w:t>
      </w:r>
      <w:r w:rsidR="00E15339">
        <w:rPr>
          <w:rFonts w:ascii="Times New Roman" w:hAnsi="Times New Roman" w:cs="Times New Roman"/>
          <w:sz w:val="28"/>
          <w:szCs w:val="28"/>
        </w:rPr>
        <w:t xml:space="preserve"> kỹ năng thi hành án dân sự</w:t>
      </w:r>
      <w:r w:rsidR="009D1EEE">
        <w:rPr>
          <w:rFonts w:ascii="Times New Roman" w:hAnsi="Times New Roman" w:cs="Times New Roman"/>
          <w:sz w:val="28"/>
          <w:szCs w:val="28"/>
        </w:rPr>
        <w:t xml:space="preserve"> của</w:t>
      </w:r>
      <w:r w:rsidRPr="001D1819">
        <w:rPr>
          <w:rFonts w:ascii="Times New Roman" w:hAnsi="Times New Roman" w:cs="Times New Roman"/>
          <w:sz w:val="28"/>
          <w:szCs w:val="28"/>
        </w:rPr>
        <w:t xml:space="preserve"> mỗi kỳ thi do Bộ trưởng Bộ Tư pháp quyết định.</w:t>
      </w:r>
      <w:r w:rsidR="009D1EEE">
        <w:rPr>
          <w:rFonts w:ascii="Times New Roman" w:hAnsi="Times New Roman" w:cs="Times New Roman"/>
          <w:sz w:val="28"/>
          <w:szCs w:val="28"/>
        </w:rPr>
        <w:t>”</w:t>
      </w:r>
    </w:p>
    <w:p w:rsidR="0069536B" w:rsidRPr="005224C6" w:rsidRDefault="005224C6" w:rsidP="00002AD9">
      <w:pPr>
        <w:tabs>
          <w:tab w:val="left" w:pos="0"/>
        </w:tabs>
        <w:spacing w:before="60" w:after="60" w:line="340" w:lineRule="exact"/>
        <w:ind w:firstLine="567"/>
        <w:jc w:val="both"/>
        <w:rPr>
          <w:rFonts w:ascii="Times New Roman" w:hAnsi="Times New Roman" w:cs="Times New Roman"/>
          <w:b/>
          <w:sz w:val="28"/>
          <w:szCs w:val="28"/>
        </w:rPr>
      </w:pPr>
      <w:r w:rsidRPr="005224C6">
        <w:rPr>
          <w:rFonts w:ascii="Times New Roman" w:hAnsi="Times New Roman" w:cs="Times New Roman"/>
          <w:b/>
          <w:sz w:val="28"/>
          <w:szCs w:val="28"/>
        </w:rPr>
        <w:t xml:space="preserve">Điều 4. </w:t>
      </w:r>
      <w:r w:rsidR="0069536B" w:rsidRPr="005224C6">
        <w:rPr>
          <w:rFonts w:ascii="Times New Roman" w:hAnsi="Times New Roman" w:cs="Times New Roman"/>
          <w:b/>
          <w:sz w:val="28"/>
          <w:szCs w:val="28"/>
        </w:rPr>
        <w:t>Sửa đổi, bổ sung Điề</w:t>
      </w:r>
      <w:r w:rsidR="007F4FE1">
        <w:rPr>
          <w:rFonts w:ascii="Times New Roman" w:hAnsi="Times New Roman" w:cs="Times New Roman"/>
          <w:b/>
          <w:sz w:val="28"/>
          <w:szCs w:val="28"/>
        </w:rPr>
        <w:t>u 58</w:t>
      </w:r>
    </w:p>
    <w:p w:rsidR="00232AD7" w:rsidRDefault="0069536B" w:rsidP="001E5E88">
      <w:pPr>
        <w:tabs>
          <w:tab w:val="left" w:pos="0"/>
        </w:tabs>
        <w:spacing w:before="80" w:after="80" w:line="340" w:lineRule="exact"/>
        <w:ind w:left="567"/>
        <w:jc w:val="both"/>
        <w:rPr>
          <w:rFonts w:ascii="Times New Roman" w:hAnsi="Times New Roman" w:cs="Times New Roman"/>
          <w:sz w:val="28"/>
          <w:szCs w:val="28"/>
        </w:rPr>
      </w:pPr>
      <w:r w:rsidRPr="005224C6">
        <w:rPr>
          <w:rFonts w:ascii="Times New Roman" w:hAnsi="Times New Roman" w:cs="Times New Roman"/>
          <w:sz w:val="28"/>
          <w:szCs w:val="28"/>
        </w:rPr>
        <w:t>“</w:t>
      </w:r>
      <w:r w:rsidRPr="007F4FE1">
        <w:rPr>
          <w:rFonts w:ascii="Times New Roman" w:hAnsi="Times New Roman" w:cs="Times New Roman"/>
          <w:b/>
          <w:sz w:val="28"/>
          <w:szCs w:val="28"/>
        </w:rPr>
        <w:t>Điều 58. Cách tính điểm các bài thi</w:t>
      </w:r>
    </w:p>
    <w:p w:rsidR="0069536B" w:rsidRPr="00232AD7" w:rsidRDefault="0069536B" w:rsidP="001E5E88">
      <w:pPr>
        <w:pStyle w:val="ListParagraph"/>
        <w:numPr>
          <w:ilvl w:val="0"/>
          <w:numId w:val="4"/>
        </w:numPr>
        <w:tabs>
          <w:tab w:val="left" w:pos="0"/>
        </w:tabs>
        <w:spacing w:before="80" w:after="80" w:line="340" w:lineRule="exact"/>
        <w:ind w:left="924" w:hanging="357"/>
        <w:jc w:val="both"/>
        <w:rPr>
          <w:rFonts w:ascii="Times New Roman" w:hAnsi="Times New Roman" w:cs="Times New Roman"/>
          <w:sz w:val="28"/>
          <w:szCs w:val="28"/>
        </w:rPr>
      </w:pPr>
      <w:r w:rsidRPr="00232AD7">
        <w:rPr>
          <w:rFonts w:ascii="Times New Roman" w:hAnsi="Times New Roman" w:cs="Times New Roman"/>
          <w:sz w:val="28"/>
          <w:szCs w:val="28"/>
        </w:rPr>
        <w:t>Bài thi được chấm theo thang điểm 100.</w:t>
      </w:r>
    </w:p>
    <w:p w:rsidR="0069536B" w:rsidRPr="005224C6" w:rsidRDefault="0069536B" w:rsidP="001E5E88">
      <w:pPr>
        <w:pStyle w:val="ListParagraph"/>
        <w:numPr>
          <w:ilvl w:val="0"/>
          <w:numId w:val="4"/>
        </w:numPr>
        <w:tabs>
          <w:tab w:val="left" w:pos="0"/>
        </w:tabs>
        <w:spacing w:before="80" w:after="80" w:line="340" w:lineRule="exact"/>
        <w:ind w:left="924" w:hanging="357"/>
        <w:jc w:val="both"/>
        <w:rPr>
          <w:rFonts w:ascii="Times New Roman" w:hAnsi="Times New Roman" w:cs="Times New Roman"/>
          <w:sz w:val="28"/>
          <w:szCs w:val="28"/>
        </w:rPr>
      </w:pPr>
      <w:r w:rsidRPr="005224C6">
        <w:rPr>
          <w:rFonts w:ascii="Times New Roman" w:hAnsi="Times New Roman" w:cs="Times New Roman"/>
          <w:sz w:val="28"/>
          <w:szCs w:val="28"/>
        </w:rPr>
        <w:t>Điểm các bài thi được tính như sau:</w:t>
      </w:r>
    </w:p>
    <w:p w:rsidR="0069536B" w:rsidRPr="005224C6" w:rsidRDefault="0069536B" w:rsidP="001E5E88">
      <w:pPr>
        <w:pStyle w:val="ListParagraph"/>
        <w:numPr>
          <w:ilvl w:val="0"/>
          <w:numId w:val="5"/>
        </w:numPr>
        <w:tabs>
          <w:tab w:val="left" w:pos="0"/>
        </w:tabs>
        <w:spacing w:before="80" w:after="80" w:line="340" w:lineRule="exact"/>
        <w:ind w:left="924" w:hanging="357"/>
        <w:jc w:val="both"/>
        <w:rPr>
          <w:rFonts w:ascii="Times New Roman" w:hAnsi="Times New Roman" w:cs="Times New Roman"/>
          <w:sz w:val="28"/>
          <w:szCs w:val="28"/>
        </w:rPr>
      </w:pPr>
      <w:r w:rsidRPr="005224C6">
        <w:rPr>
          <w:rFonts w:ascii="Times New Roman" w:hAnsi="Times New Roman" w:cs="Times New Roman"/>
          <w:sz w:val="28"/>
          <w:szCs w:val="28"/>
        </w:rPr>
        <w:t>Bài thi pháp luật về thi hành án dân sự tính hệ số 1;</w:t>
      </w:r>
    </w:p>
    <w:p w:rsidR="0069536B" w:rsidRDefault="0069536B" w:rsidP="001E5E88">
      <w:pPr>
        <w:pStyle w:val="ListParagraph"/>
        <w:numPr>
          <w:ilvl w:val="0"/>
          <w:numId w:val="5"/>
        </w:numPr>
        <w:tabs>
          <w:tab w:val="left" w:pos="0"/>
        </w:tabs>
        <w:spacing w:before="80" w:after="80" w:line="340" w:lineRule="exact"/>
        <w:ind w:left="924" w:hanging="357"/>
        <w:jc w:val="both"/>
        <w:rPr>
          <w:rFonts w:ascii="Times New Roman" w:hAnsi="Times New Roman" w:cs="Times New Roman"/>
          <w:sz w:val="28"/>
          <w:szCs w:val="28"/>
        </w:rPr>
      </w:pPr>
      <w:r w:rsidRPr="005224C6">
        <w:rPr>
          <w:rFonts w:ascii="Times New Roman" w:hAnsi="Times New Roman" w:cs="Times New Roman"/>
          <w:sz w:val="28"/>
          <w:szCs w:val="28"/>
        </w:rPr>
        <w:t>Bài thi kỹ năng thi hành án dân sự tính hệ số 2.”</w:t>
      </w:r>
    </w:p>
    <w:p w:rsidR="007104B0" w:rsidRDefault="007104B0" w:rsidP="00002AD9">
      <w:pPr>
        <w:tabs>
          <w:tab w:val="left" w:pos="0"/>
        </w:tabs>
        <w:spacing w:before="60" w:after="60" w:line="340" w:lineRule="exact"/>
        <w:ind w:left="567"/>
        <w:jc w:val="both"/>
        <w:rPr>
          <w:rFonts w:ascii="Times New Roman" w:hAnsi="Times New Roman" w:cs="Times New Roman"/>
          <w:b/>
          <w:sz w:val="28"/>
          <w:szCs w:val="28"/>
        </w:rPr>
      </w:pPr>
      <w:r w:rsidRPr="007104B0">
        <w:rPr>
          <w:rFonts w:ascii="Times New Roman" w:hAnsi="Times New Roman" w:cs="Times New Roman"/>
          <w:b/>
          <w:sz w:val="28"/>
          <w:szCs w:val="28"/>
        </w:rPr>
        <w:t>Điều 5.</w:t>
      </w:r>
      <w:r>
        <w:rPr>
          <w:rFonts w:ascii="Times New Roman" w:hAnsi="Times New Roman" w:cs="Times New Roman"/>
          <w:b/>
          <w:sz w:val="28"/>
          <w:szCs w:val="28"/>
        </w:rPr>
        <w:t xml:space="preserve"> Sửa đổi, bổ sung </w:t>
      </w:r>
      <w:r w:rsidR="00614BD0">
        <w:rPr>
          <w:rFonts w:ascii="Times New Roman" w:hAnsi="Times New Roman" w:cs="Times New Roman"/>
          <w:b/>
          <w:sz w:val="28"/>
          <w:szCs w:val="28"/>
        </w:rPr>
        <w:t xml:space="preserve">một số khoản của </w:t>
      </w:r>
      <w:r>
        <w:rPr>
          <w:rFonts w:ascii="Times New Roman" w:hAnsi="Times New Roman" w:cs="Times New Roman"/>
          <w:b/>
          <w:sz w:val="28"/>
          <w:szCs w:val="28"/>
        </w:rPr>
        <w:t>Điều 59</w:t>
      </w:r>
    </w:p>
    <w:p w:rsidR="00614BD0" w:rsidRPr="00614BD0" w:rsidRDefault="00614BD0" w:rsidP="00002AD9">
      <w:pPr>
        <w:pStyle w:val="ListParagraph"/>
        <w:numPr>
          <w:ilvl w:val="0"/>
          <w:numId w:val="6"/>
        </w:numPr>
        <w:tabs>
          <w:tab w:val="left" w:pos="0"/>
        </w:tabs>
        <w:spacing w:before="60" w:after="60" w:line="340" w:lineRule="exact"/>
        <w:jc w:val="both"/>
        <w:rPr>
          <w:rFonts w:ascii="Times New Roman" w:hAnsi="Times New Roman" w:cs="Times New Roman"/>
          <w:spacing w:val="2"/>
          <w:sz w:val="28"/>
          <w:szCs w:val="28"/>
        </w:rPr>
      </w:pPr>
      <w:r>
        <w:rPr>
          <w:rFonts w:ascii="Times New Roman" w:hAnsi="Times New Roman" w:cs="Times New Roman"/>
          <w:spacing w:val="2"/>
          <w:sz w:val="28"/>
          <w:szCs w:val="28"/>
        </w:rPr>
        <w:t>Sửa đổi, bổ sung khoản 3 như sau:</w:t>
      </w:r>
    </w:p>
    <w:p w:rsidR="007104B0" w:rsidRPr="00362833" w:rsidRDefault="007104B0" w:rsidP="00002AD9">
      <w:pPr>
        <w:tabs>
          <w:tab w:val="left" w:pos="0"/>
        </w:tabs>
        <w:spacing w:before="60" w:after="60" w:line="340" w:lineRule="exact"/>
        <w:ind w:firstLine="567"/>
        <w:jc w:val="both"/>
        <w:rPr>
          <w:rFonts w:ascii="Times New Roman" w:hAnsi="Times New Roman"/>
          <w:sz w:val="28"/>
          <w:szCs w:val="28"/>
        </w:rPr>
      </w:pPr>
      <w:r w:rsidRPr="00E51E0F">
        <w:rPr>
          <w:rFonts w:ascii="Times New Roman" w:hAnsi="Times New Roman" w:cs="Times New Roman"/>
          <w:spacing w:val="2"/>
          <w:sz w:val="28"/>
          <w:szCs w:val="28"/>
        </w:rPr>
        <w:t>“</w:t>
      </w:r>
      <w:r>
        <w:rPr>
          <w:rFonts w:ascii="Times New Roman" w:hAnsi="Times New Roman" w:cs="Times New Roman"/>
          <w:sz w:val="28"/>
          <w:szCs w:val="28"/>
        </w:rPr>
        <w:t>3.</w:t>
      </w:r>
      <w:r w:rsidRPr="007104B0">
        <w:rPr>
          <w:rFonts w:ascii="Times New Roman" w:hAnsi="Times New Roman"/>
          <w:sz w:val="28"/>
          <w:szCs w:val="28"/>
        </w:rPr>
        <w:t xml:space="preserve"> </w:t>
      </w:r>
      <w:r w:rsidRPr="00362833">
        <w:rPr>
          <w:rFonts w:ascii="Times New Roman" w:hAnsi="Times New Roman"/>
          <w:spacing w:val="-4"/>
          <w:sz w:val="28"/>
          <w:szCs w:val="28"/>
        </w:rPr>
        <w:t>Có tổ</w:t>
      </w:r>
      <w:r w:rsidR="00B357F4">
        <w:rPr>
          <w:rFonts w:ascii="Times New Roman" w:hAnsi="Times New Roman"/>
          <w:spacing w:val="-4"/>
          <w:sz w:val="28"/>
          <w:szCs w:val="28"/>
        </w:rPr>
        <w:t>ng đ</w:t>
      </w:r>
      <w:r w:rsidRPr="00362833">
        <w:rPr>
          <w:rFonts w:ascii="Times New Roman" w:hAnsi="Times New Roman"/>
          <w:spacing w:val="-4"/>
          <w:sz w:val="28"/>
          <w:szCs w:val="28"/>
        </w:rPr>
        <w:t>iểm chung cao hơn lấy theo thứ tự từ cao xuống thấp trong phạm vi chỉ tiêu Chấp hành viên sơ cấp của từng tỉnh, thành phố.</w:t>
      </w:r>
      <w:r w:rsidRPr="00362833">
        <w:rPr>
          <w:rFonts w:ascii="Times New Roman" w:hAnsi="Times New Roman"/>
          <w:sz w:val="28"/>
          <w:szCs w:val="28"/>
        </w:rPr>
        <w:t xml:space="preserve"> </w:t>
      </w:r>
    </w:p>
    <w:p w:rsidR="007104B0" w:rsidRPr="00362833" w:rsidRDefault="007104B0" w:rsidP="00002AD9">
      <w:pPr>
        <w:spacing w:before="60" w:after="60" w:line="340" w:lineRule="exact"/>
        <w:ind w:firstLine="720"/>
        <w:jc w:val="both"/>
        <w:rPr>
          <w:rFonts w:ascii="Times New Roman" w:hAnsi="Times New Roman"/>
          <w:sz w:val="28"/>
          <w:szCs w:val="28"/>
        </w:rPr>
      </w:pPr>
      <w:r w:rsidRPr="00362833">
        <w:rPr>
          <w:rFonts w:ascii="Times New Roman" w:hAnsi="Times New Roman"/>
          <w:sz w:val="28"/>
          <w:szCs w:val="28"/>
        </w:rPr>
        <w:t>Tổ</w:t>
      </w:r>
      <w:r w:rsidR="00B357F4">
        <w:rPr>
          <w:rFonts w:ascii="Times New Roman" w:hAnsi="Times New Roman"/>
          <w:sz w:val="28"/>
          <w:szCs w:val="28"/>
        </w:rPr>
        <w:t>ng đ</w:t>
      </w:r>
      <w:r w:rsidRPr="00362833">
        <w:rPr>
          <w:rFonts w:ascii="Times New Roman" w:hAnsi="Times New Roman"/>
          <w:sz w:val="28"/>
          <w:szCs w:val="28"/>
        </w:rPr>
        <w:t>iể</w:t>
      </w:r>
      <w:r w:rsidR="00B357F4">
        <w:rPr>
          <w:rFonts w:ascii="Times New Roman" w:hAnsi="Times New Roman"/>
          <w:sz w:val="28"/>
          <w:szCs w:val="28"/>
        </w:rPr>
        <w:t>m chung = (đ</w:t>
      </w:r>
      <w:r w:rsidRPr="00362833">
        <w:rPr>
          <w:rFonts w:ascii="Times New Roman" w:hAnsi="Times New Roman"/>
          <w:sz w:val="28"/>
          <w:szCs w:val="28"/>
        </w:rPr>
        <w:t xml:space="preserve">iểm </w:t>
      </w:r>
      <w:r>
        <w:rPr>
          <w:rFonts w:ascii="Times New Roman" w:hAnsi="Times New Roman"/>
          <w:sz w:val="28"/>
          <w:szCs w:val="28"/>
        </w:rPr>
        <w:t>bài thi</w:t>
      </w:r>
      <w:r w:rsidRPr="00362833">
        <w:rPr>
          <w:rFonts w:ascii="Times New Roman" w:hAnsi="Times New Roman"/>
          <w:sz w:val="28"/>
          <w:szCs w:val="28"/>
        </w:rPr>
        <w:t xml:space="preserve"> kỹ năng thi hành án dân sự</w:t>
      </w:r>
      <w:r w:rsidR="00B357F4">
        <w:rPr>
          <w:rFonts w:ascii="Times New Roman" w:hAnsi="Times New Roman"/>
          <w:sz w:val="28"/>
          <w:szCs w:val="28"/>
        </w:rPr>
        <w:t>) x 2 + đ</w:t>
      </w:r>
      <w:r w:rsidRPr="00362833">
        <w:rPr>
          <w:rFonts w:ascii="Times New Roman" w:hAnsi="Times New Roman"/>
          <w:sz w:val="28"/>
          <w:szCs w:val="28"/>
        </w:rPr>
        <w:t xml:space="preserve">iểm </w:t>
      </w:r>
      <w:r w:rsidR="00B357F4">
        <w:rPr>
          <w:rFonts w:ascii="Times New Roman" w:hAnsi="Times New Roman"/>
          <w:sz w:val="28"/>
          <w:szCs w:val="28"/>
        </w:rPr>
        <w:t>b</w:t>
      </w:r>
      <w:r w:rsidRPr="00362833">
        <w:rPr>
          <w:rFonts w:ascii="Times New Roman" w:hAnsi="Times New Roman"/>
          <w:sz w:val="28"/>
          <w:szCs w:val="28"/>
        </w:rPr>
        <w:t>ài thi pháp luật về thi hành án dân sự.</w:t>
      </w:r>
    </w:p>
    <w:p w:rsidR="007104B0" w:rsidRDefault="007104B0" w:rsidP="00002AD9">
      <w:pPr>
        <w:spacing w:before="60" w:after="60" w:line="340" w:lineRule="exact"/>
        <w:ind w:firstLine="720"/>
        <w:jc w:val="both"/>
        <w:rPr>
          <w:rFonts w:ascii="Times New Roman" w:hAnsi="Times New Roman"/>
          <w:spacing w:val="2"/>
          <w:sz w:val="28"/>
          <w:szCs w:val="28"/>
        </w:rPr>
      </w:pPr>
      <w:r w:rsidRPr="0029085E">
        <w:rPr>
          <w:rFonts w:ascii="Times New Roman" w:hAnsi="Times New Roman"/>
          <w:spacing w:val="2"/>
          <w:sz w:val="28"/>
          <w:szCs w:val="28"/>
        </w:rPr>
        <w:t xml:space="preserve">Công chức cơ quan thi hành án dân sự thuộc các địa phương có điều kiện kinh tế - xã hội phát triển đăng ký dự thi tuyển làm Chấp hành viên sơ cấp tại </w:t>
      </w:r>
      <w:r w:rsidRPr="00CC37D1">
        <w:rPr>
          <w:rFonts w:ascii="Times New Roman" w:hAnsi="Times New Roman"/>
          <w:spacing w:val="2"/>
          <w:sz w:val="28"/>
          <w:szCs w:val="28"/>
        </w:rPr>
        <w:lastRenderedPageBreak/>
        <w:t xml:space="preserve">cơ quan thi hành án dân sự </w:t>
      </w:r>
      <w:r w:rsidRPr="00CC37D1">
        <w:rPr>
          <w:rStyle w:val="n-dieu-h"/>
          <w:rFonts w:ascii="Times New Roman" w:hAnsi="Times New Roman"/>
          <w:spacing w:val="2"/>
          <w:sz w:val="28"/>
          <w:szCs w:val="28"/>
        </w:rPr>
        <w:t>ở biên giới, hải đảo, vùng có điều kiện kinh tế - xã hội đặc biệt khó khăn</w:t>
      </w:r>
      <w:r w:rsidRPr="00CC37D1">
        <w:rPr>
          <w:rFonts w:ascii="Times New Roman" w:hAnsi="Times New Roman"/>
          <w:spacing w:val="2"/>
          <w:sz w:val="28"/>
          <w:szCs w:val="28"/>
        </w:rPr>
        <w:t xml:space="preserve"> được cộ</w:t>
      </w:r>
      <w:r w:rsidR="00B357F4">
        <w:rPr>
          <w:rFonts w:ascii="Times New Roman" w:hAnsi="Times New Roman"/>
          <w:spacing w:val="2"/>
          <w:sz w:val="28"/>
          <w:szCs w:val="28"/>
        </w:rPr>
        <w:t>ng thêm 10 đ</w:t>
      </w:r>
      <w:r w:rsidRPr="00CC37D1">
        <w:rPr>
          <w:rFonts w:ascii="Times New Roman" w:hAnsi="Times New Roman"/>
          <w:spacing w:val="2"/>
          <w:sz w:val="28"/>
          <w:szCs w:val="28"/>
        </w:rPr>
        <w:t>iểm vào tổ</w:t>
      </w:r>
      <w:r w:rsidR="00B357F4">
        <w:rPr>
          <w:rFonts w:ascii="Times New Roman" w:hAnsi="Times New Roman"/>
          <w:spacing w:val="2"/>
          <w:sz w:val="28"/>
          <w:szCs w:val="28"/>
        </w:rPr>
        <w:t>ng đ</w:t>
      </w:r>
      <w:r w:rsidRPr="00CC37D1">
        <w:rPr>
          <w:rFonts w:ascii="Times New Roman" w:hAnsi="Times New Roman"/>
          <w:spacing w:val="2"/>
          <w:sz w:val="28"/>
          <w:szCs w:val="28"/>
        </w:rPr>
        <w:t>iểm chung để xác định người trúng tuyển.</w:t>
      </w:r>
      <w:r w:rsidR="00614BD0">
        <w:rPr>
          <w:rFonts w:ascii="Times New Roman" w:hAnsi="Times New Roman"/>
          <w:spacing w:val="2"/>
          <w:sz w:val="28"/>
          <w:szCs w:val="28"/>
        </w:rPr>
        <w:t>”</w:t>
      </w:r>
    </w:p>
    <w:p w:rsidR="00614BD0" w:rsidRPr="00CC37D1" w:rsidRDefault="00614BD0" w:rsidP="00002AD9">
      <w:pPr>
        <w:spacing w:before="60" w:after="60" w:line="340" w:lineRule="exact"/>
        <w:ind w:firstLine="720"/>
        <w:jc w:val="both"/>
        <w:rPr>
          <w:rFonts w:ascii="Times New Roman" w:hAnsi="Times New Roman"/>
          <w:spacing w:val="2"/>
          <w:sz w:val="28"/>
          <w:szCs w:val="28"/>
        </w:rPr>
      </w:pPr>
      <w:r>
        <w:rPr>
          <w:rFonts w:ascii="Times New Roman" w:hAnsi="Times New Roman"/>
          <w:spacing w:val="2"/>
          <w:sz w:val="28"/>
          <w:szCs w:val="28"/>
        </w:rPr>
        <w:t>2. Sửa đổi, bổ sung khoản 4 như sau:</w:t>
      </w:r>
    </w:p>
    <w:p w:rsidR="007104B0" w:rsidRPr="00002AD9" w:rsidRDefault="00614BD0" w:rsidP="00002AD9">
      <w:pPr>
        <w:spacing w:before="60" w:after="60" w:line="340" w:lineRule="exact"/>
        <w:ind w:firstLine="720"/>
        <w:jc w:val="both"/>
        <w:rPr>
          <w:rFonts w:ascii="Times New Roman" w:hAnsi="Times New Roman"/>
          <w:sz w:val="28"/>
          <w:szCs w:val="28"/>
        </w:rPr>
      </w:pPr>
      <w:r w:rsidRPr="00002AD9">
        <w:rPr>
          <w:rFonts w:ascii="Times New Roman" w:hAnsi="Times New Roman"/>
          <w:sz w:val="28"/>
          <w:szCs w:val="28"/>
        </w:rPr>
        <w:t>“</w:t>
      </w:r>
      <w:r w:rsidR="007104B0" w:rsidRPr="00002AD9">
        <w:rPr>
          <w:rFonts w:ascii="Times New Roman" w:hAnsi="Times New Roman"/>
          <w:sz w:val="28"/>
          <w:szCs w:val="28"/>
        </w:rPr>
        <w:t>4. Trường hợp có 02 người trở lên có tổ</w:t>
      </w:r>
      <w:r w:rsidR="00B357F4" w:rsidRPr="00002AD9">
        <w:rPr>
          <w:rFonts w:ascii="Times New Roman" w:hAnsi="Times New Roman"/>
          <w:sz w:val="28"/>
          <w:szCs w:val="28"/>
        </w:rPr>
        <w:t>ng đ</w:t>
      </w:r>
      <w:r w:rsidR="007104B0" w:rsidRPr="00002AD9">
        <w:rPr>
          <w:rFonts w:ascii="Times New Roman" w:hAnsi="Times New Roman"/>
          <w:sz w:val="28"/>
          <w:szCs w:val="28"/>
        </w:rPr>
        <w:t>iểm chung bằng nhau ở chỉ tiêu cuối cùng thì ngườ</w:t>
      </w:r>
      <w:r w:rsidR="00B357F4" w:rsidRPr="00002AD9">
        <w:rPr>
          <w:rFonts w:ascii="Times New Roman" w:hAnsi="Times New Roman"/>
          <w:sz w:val="28"/>
          <w:szCs w:val="28"/>
        </w:rPr>
        <w:t>i có đ</w:t>
      </w:r>
      <w:r w:rsidR="007104B0" w:rsidRPr="00002AD9">
        <w:rPr>
          <w:rFonts w:ascii="Times New Roman" w:hAnsi="Times New Roman"/>
          <w:sz w:val="28"/>
          <w:szCs w:val="28"/>
        </w:rPr>
        <w:t>iểm bài thi kỹ năng thi hành án dân sự cao hơn là người trúng tuyển. Nếu vẫn không xác định được người trúng tuyển thì Trưởng Thi hành án dân sự có văn bản báo cáo Cục trưởng Cục Quản lý Thi hành án dân sự để trình Bộ trưởng Bộ Tư pháp xem xét, quyết định người trúng tuyển”.</w:t>
      </w:r>
    </w:p>
    <w:p w:rsidR="00770F2E" w:rsidRPr="005224C6" w:rsidRDefault="005224C6" w:rsidP="00002AD9">
      <w:pPr>
        <w:tabs>
          <w:tab w:val="left" w:pos="0"/>
        </w:tabs>
        <w:spacing w:before="60" w:after="60" w:line="340" w:lineRule="exact"/>
        <w:ind w:firstLine="567"/>
        <w:jc w:val="both"/>
        <w:rPr>
          <w:rFonts w:ascii="Times New Roman" w:hAnsi="Times New Roman" w:cs="Times New Roman"/>
          <w:b/>
          <w:sz w:val="28"/>
          <w:szCs w:val="28"/>
        </w:rPr>
      </w:pPr>
      <w:r w:rsidRPr="005224C6">
        <w:rPr>
          <w:rFonts w:ascii="Times New Roman" w:hAnsi="Times New Roman" w:cs="Times New Roman"/>
          <w:b/>
          <w:sz w:val="28"/>
          <w:szCs w:val="28"/>
        </w:rPr>
        <w:t xml:space="preserve">Điều </w:t>
      </w:r>
      <w:r w:rsidR="007104B0">
        <w:rPr>
          <w:rFonts w:ascii="Times New Roman" w:hAnsi="Times New Roman" w:cs="Times New Roman"/>
          <w:b/>
          <w:sz w:val="28"/>
          <w:szCs w:val="28"/>
        </w:rPr>
        <w:t>6</w:t>
      </w:r>
      <w:r w:rsidRPr="005224C6">
        <w:rPr>
          <w:rFonts w:ascii="Times New Roman" w:hAnsi="Times New Roman" w:cs="Times New Roman"/>
          <w:b/>
          <w:sz w:val="28"/>
          <w:szCs w:val="28"/>
        </w:rPr>
        <w:t xml:space="preserve">. </w:t>
      </w:r>
      <w:r w:rsidR="000B7202">
        <w:rPr>
          <w:rFonts w:ascii="Times New Roman" w:hAnsi="Times New Roman" w:cs="Times New Roman"/>
          <w:b/>
          <w:sz w:val="28"/>
          <w:szCs w:val="28"/>
        </w:rPr>
        <w:t>Thay thế</w:t>
      </w:r>
      <w:r w:rsidR="00E15339">
        <w:rPr>
          <w:rFonts w:ascii="Times New Roman" w:hAnsi="Times New Roman" w:cs="Times New Roman"/>
          <w:b/>
          <w:sz w:val="28"/>
          <w:szCs w:val="28"/>
        </w:rPr>
        <w:t xml:space="preserve">, </w:t>
      </w:r>
      <w:r w:rsidR="00CC37D1">
        <w:rPr>
          <w:rFonts w:ascii="Times New Roman" w:hAnsi="Times New Roman" w:cs="Times New Roman"/>
          <w:b/>
          <w:sz w:val="28"/>
          <w:szCs w:val="28"/>
        </w:rPr>
        <w:t xml:space="preserve">bãi </w:t>
      </w:r>
      <w:r>
        <w:rPr>
          <w:rFonts w:ascii="Times New Roman" w:hAnsi="Times New Roman" w:cs="Times New Roman"/>
          <w:b/>
          <w:sz w:val="28"/>
          <w:szCs w:val="28"/>
        </w:rPr>
        <w:t>bỏ</w:t>
      </w:r>
      <w:r w:rsidR="00A84016" w:rsidRPr="005224C6">
        <w:rPr>
          <w:rFonts w:ascii="Times New Roman" w:hAnsi="Times New Roman" w:cs="Times New Roman"/>
          <w:b/>
          <w:sz w:val="28"/>
          <w:szCs w:val="28"/>
        </w:rPr>
        <w:t xml:space="preserve"> </w:t>
      </w:r>
      <w:r w:rsidR="00CC37D1">
        <w:rPr>
          <w:rFonts w:ascii="Times New Roman" w:hAnsi="Times New Roman" w:cs="Times New Roman"/>
          <w:b/>
          <w:sz w:val="28"/>
          <w:szCs w:val="28"/>
        </w:rPr>
        <w:t>một số cụm từ</w:t>
      </w:r>
    </w:p>
    <w:p w:rsidR="002B0870" w:rsidRDefault="005224C6" w:rsidP="00002AD9">
      <w:pPr>
        <w:tabs>
          <w:tab w:val="left" w:pos="0"/>
        </w:tabs>
        <w:spacing w:before="60" w:after="60" w:line="340" w:lineRule="exact"/>
        <w:ind w:firstLine="567"/>
        <w:jc w:val="both"/>
        <w:rPr>
          <w:rFonts w:ascii="Times New Roman" w:hAnsi="Times New Roman" w:cs="Times New Roman"/>
          <w:sz w:val="28"/>
          <w:szCs w:val="28"/>
        </w:rPr>
      </w:pPr>
      <w:r>
        <w:rPr>
          <w:rFonts w:ascii="Times New Roman" w:hAnsi="Times New Roman" w:cs="Times New Roman"/>
          <w:sz w:val="28"/>
          <w:szCs w:val="28"/>
        </w:rPr>
        <w:t>1.</w:t>
      </w:r>
      <w:r w:rsidR="00770F2E" w:rsidRPr="005224C6">
        <w:rPr>
          <w:rFonts w:ascii="Times New Roman" w:hAnsi="Times New Roman" w:cs="Times New Roman"/>
          <w:sz w:val="28"/>
          <w:szCs w:val="28"/>
        </w:rPr>
        <w:t xml:space="preserve"> </w:t>
      </w:r>
      <w:r w:rsidR="002B0870" w:rsidRPr="005224C6">
        <w:rPr>
          <w:rFonts w:ascii="Times New Roman" w:hAnsi="Times New Roman" w:cs="Times New Roman"/>
          <w:sz w:val="28"/>
          <w:szCs w:val="28"/>
        </w:rPr>
        <w:t xml:space="preserve">Thay </w:t>
      </w:r>
      <w:r w:rsidR="000B7202">
        <w:rPr>
          <w:rFonts w:ascii="Times New Roman" w:hAnsi="Times New Roman" w:cs="Times New Roman"/>
          <w:sz w:val="28"/>
          <w:szCs w:val="28"/>
        </w:rPr>
        <w:t xml:space="preserve">thế </w:t>
      </w:r>
      <w:r w:rsidR="002B0870" w:rsidRPr="005224C6">
        <w:rPr>
          <w:rFonts w:ascii="Times New Roman" w:hAnsi="Times New Roman" w:cs="Times New Roman"/>
          <w:sz w:val="28"/>
          <w:szCs w:val="28"/>
        </w:rPr>
        <w:t>cụm từ “Tổng cục Thi hành án dân sự” tại</w:t>
      </w:r>
      <w:r w:rsidR="00C723B4" w:rsidRPr="005224C6">
        <w:rPr>
          <w:rFonts w:ascii="Times New Roman" w:hAnsi="Times New Roman" w:cs="Times New Roman"/>
          <w:sz w:val="28"/>
          <w:szCs w:val="28"/>
        </w:rPr>
        <w:t xml:space="preserve"> </w:t>
      </w:r>
      <w:r w:rsidR="00D71F9D" w:rsidRPr="005224C6">
        <w:rPr>
          <w:rFonts w:ascii="Times New Roman" w:hAnsi="Times New Roman" w:cs="Times New Roman"/>
          <w:sz w:val="28"/>
          <w:szCs w:val="28"/>
        </w:rPr>
        <w:t xml:space="preserve">khoản 4 Điều 1; </w:t>
      </w:r>
      <w:r w:rsidR="00C723B4" w:rsidRPr="005224C6">
        <w:rPr>
          <w:rFonts w:ascii="Times New Roman" w:hAnsi="Times New Roman" w:cs="Times New Roman"/>
          <w:sz w:val="28"/>
          <w:szCs w:val="28"/>
        </w:rPr>
        <w:t>khoản 1 Điều 2; khoản 1, 2</w:t>
      </w:r>
      <w:r w:rsidR="002B0870" w:rsidRPr="005224C6">
        <w:rPr>
          <w:rFonts w:ascii="Times New Roman" w:hAnsi="Times New Roman" w:cs="Times New Roman"/>
          <w:sz w:val="28"/>
          <w:szCs w:val="28"/>
        </w:rPr>
        <w:t xml:space="preserve"> Điều 51</w:t>
      </w:r>
      <w:r w:rsidR="008D7DED" w:rsidRPr="005224C6">
        <w:rPr>
          <w:rFonts w:ascii="Times New Roman" w:hAnsi="Times New Roman" w:cs="Times New Roman"/>
          <w:sz w:val="28"/>
          <w:szCs w:val="28"/>
        </w:rPr>
        <w:t xml:space="preserve">; điểm b, c và d khoản 1 Điều 53; </w:t>
      </w:r>
      <w:r w:rsidR="00545492" w:rsidRPr="005224C6">
        <w:rPr>
          <w:rFonts w:ascii="Times New Roman" w:hAnsi="Times New Roman" w:cs="Times New Roman"/>
          <w:sz w:val="28"/>
          <w:szCs w:val="28"/>
        </w:rPr>
        <w:t xml:space="preserve">khoản 2 Điều 55; khoản 5 Điều 56; </w:t>
      </w:r>
      <w:r w:rsidR="00557BAA" w:rsidRPr="005224C6">
        <w:rPr>
          <w:rFonts w:ascii="Times New Roman" w:hAnsi="Times New Roman" w:cs="Times New Roman"/>
          <w:sz w:val="28"/>
          <w:szCs w:val="28"/>
        </w:rPr>
        <w:t>khoản 1 Điề</w:t>
      </w:r>
      <w:r w:rsidR="00650EFA" w:rsidRPr="005224C6">
        <w:rPr>
          <w:rFonts w:ascii="Times New Roman" w:hAnsi="Times New Roman" w:cs="Times New Roman"/>
          <w:sz w:val="28"/>
          <w:szCs w:val="28"/>
        </w:rPr>
        <w:t xml:space="preserve">u </w:t>
      </w:r>
      <w:r w:rsidR="00A40E48">
        <w:rPr>
          <w:rFonts w:ascii="Times New Roman" w:hAnsi="Times New Roman" w:cs="Times New Roman"/>
          <w:sz w:val="28"/>
          <w:szCs w:val="28"/>
        </w:rPr>
        <w:t xml:space="preserve">60 và </w:t>
      </w:r>
      <w:r w:rsidR="00557BAA" w:rsidRPr="005224C6">
        <w:rPr>
          <w:rFonts w:ascii="Times New Roman" w:hAnsi="Times New Roman" w:cs="Times New Roman"/>
          <w:sz w:val="28"/>
          <w:szCs w:val="28"/>
        </w:rPr>
        <w:t>điểm a khoản 1 Điều 67</w:t>
      </w:r>
      <w:r w:rsidR="00971364">
        <w:rPr>
          <w:rFonts w:ascii="Times New Roman" w:hAnsi="Times New Roman" w:cs="Times New Roman"/>
          <w:sz w:val="28"/>
          <w:szCs w:val="28"/>
        </w:rPr>
        <w:t xml:space="preserve"> </w:t>
      </w:r>
      <w:r w:rsidR="00557BAA" w:rsidRPr="005224C6">
        <w:rPr>
          <w:rFonts w:ascii="Times New Roman" w:hAnsi="Times New Roman" w:cs="Times New Roman"/>
          <w:sz w:val="28"/>
          <w:szCs w:val="28"/>
        </w:rPr>
        <w:t>bằng cụm từ “Cụ</w:t>
      </w:r>
      <w:r w:rsidR="009D6D48">
        <w:rPr>
          <w:rFonts w:ascii="Times New Roman" w:hAnsi="Times New Roman" w:cs="Times New Roman"/>
          <w:sz w:val="28"/>
          <w:szCs w:val="28"/>
        </w:rPr>
        <w:t>c Q</w:t>
      </w:r>
      <w:r w:rsidR="00557BAA" w:rsidRPr="005224C6">
        <w:rPr>
          <w:rFonts w:ascii="Times New Roman" w:hAnsi="Times New Roman" w:cs="Times New Roman"/>
          <w:sz w:val="28"/>
          <w:szCs w:val="28"/>
        </w:rPr>
        <w:t xml:space="preserve">uản lý Thi hành án dân sự”; </w:t>
      </w:r>
    </w:p>
    <w:p w:rsidR="00557BAA" w:rsidRPr="005224C6" w:rsidRDefault="005224C6" w:rsidP="00002AD9">
      <w:pPr>
        <w:tabs>
          <w:tab w:val="left" w:pos="0"/>
        </w:tabs>
        <w:spacing w:before="60" w:after="60" w:line="340" w:lineRule="exact"/>
        <w:ind w:firstLine="567"/>
        <w:jc w:val="both"/>
        <w:rPr>
          <w:rFonts w:ascii="Times New Roman" w:hAnsi="Times New Roman" w:cs="Times New Roman"/>
          <w:sz w:val="28"/>
          <w:szCs w:val="28"/>
        </w:rPr>
      </w:pPr>
      <w:r>
        <w:rPr>
          <w:rFonts w:ascii="Times New Roman" w:hAnsi="Times New Roman" w:cs="Times New Roman"/>
          <w:sz w:val="28"/>
          <w:szCs w:val="28"/>
        </w:rPr>
        <w:t>2.</w:t>
      </w:r>
      <w:r w:rsidR="00557BAA" w:rsidRPr="005224C6">
        <w:rPr>
          <w:rFonts w:ascii="Times New Roman" w:hAnsi="Times New Roman" w:cs="Times New Roman"/>
          <w:sz w:val="28"/>
          <w:szCs w:val="28"/>
        </w:rPr>
        <w:t xml:space="preserve"> Thay </w:t>
      </w:r>
      <w:r w:rsidR="000B7202">
        <w:rPr>
          <w:rFonts w:ascii="Times New Roman" w:hAnsi="Times New Roman" w:cs="Times New Roman"/>
          <w:sz w:val="28"/>
          <w:szCs w:val="28"/>
        </w:rPr>
        <w:t xml:space="preserve">thế </w:t>
      </w:r>
      <w:r w:rsidR="00557BAA" w:rsidRPr="005224C6">
        <w:rPr>
          <w:rFonts w:ascii="Times New Roman" w:hAnsi="Times New Roman" w:cs="Times New Roman"/>
          <w:sz w:val="28"/>
          <w:szCs w:val="28"/>
        </w:rPr>
        <w:t>cụm từ “Tổng Cục trưởng Tổng cục Thi hành án dân sự” tại khoản 1 Điều 53</w:t>
      </w:r>
      <w:r w:rsidR="00B94DEB">
        <w:rPr>
          <w:rFonts w:ascii="Times New Roman" w:hAnsi="Times New Roman" w:cs="Times New Roman"/>
          <w:sz w:val="28"/>
          <w:szCs w:val="28"/>
        </w:rPr>
        <w:t xml:space="preserve">, </w:t>
      </w:r>
      <w:r w:rsidR="00557BAA" w:rsidRPr="005224C6">
        <w:rPr>
          <w:rFonts w:ascii="Times New Roman" w:hAnsi="Times New Roman" w:cs="Times New Roman"/>
          <w:sz w:val="28"/>
          <w:szCs w:val="28"/>
        </w:rPr>
        <w:t>khoản 3 Điều 61</w:t>
      </w:r>
      <w:r w:rsidR="00B94DEB">
        <w:rPr>
          <w:rFonts w:ascii="Times New Roman" w:hAnsi="Times New Roman" w:cs="Times New Roman"/>
          <w:sz w:val="28"/>
          <w:szCs w:val="28"/>
        </w:rPr>
        <w:t>,</w:t>
      </w:r>
      <w:r w:rsidR="00F05B6D" w:rsidRPr="005224C6">
        <w:rPr>
          <w:rFonts w:ascii="Times New Roman" w:hAnsi="Times New Roman" w:cs="Times New Roman"/>
          <w:sz w:val="28"/>
          <w:szCs w:val="28"/>
        </w:rPr>
        <w:t xml:space="preserve"> khoản 1 Điề</w:t>
      </w:r>
      <w:r w:rsidR="00971364">
        <w:rPr>
          <w:rFonts w:ascii="Times New Roman" w:hAnsi="Times New Roman" w:cs="Times New Roman"/>
          <w:sz w:val="28"/>
          <w:szCs w:val="28"/>
        </w:rPr>
        <w:t>u 62</w:t>
      </w:r>
      <w:r w:rsidR="00B94DEB">
        <w:rPr>
          <w:rFonts w:ascii="Times New Roman" w:hAnsi="Times New Roman" w:cs="Times New Roman"/>
          <w:sz w:val="28"/>
          <w:szCs w:val="28"/>
        </w:rPr>
        <w:t xml:space="preserve"> và cụm từ “Tổng Cục trưởng”</w:t>
      </w:r>
      <w:r w:rsidR="00971364">
        <w:rPr>
          <w:rFonts w:ascii="Times New Roman" w:hAnsi="Times New Roman" w:cs="Times New Roman"/>
          <w:sz w:val="28"/>
          <w:szCs w:val="28"/>
        </w:rPr>
        <w:t xml:space="preserve"> </w:t>
      </w:r>
      <w:r w:rsidR="00B94DEB">
        <w:rPr>
          <w:rFonts w:ascii="Times New Roman" w:hAnsi="Times New Roman" w:cs="Times New Roman"/>
          <w:sz w:val="28"/>
          <w:szCs w:val="28"/>
        </w:rPr>
        <w:t xml:space="preserve">tại </w:t>
      </w:r>
      <w:r w:rsidR="00B94DEB" w:rsidRPr="005224C6">
        <w:rPr>
          <w:rFonts w:ascii="Times New Roman" w:hAnsi="Times New Roman" w:cs="Times New Roman"/>
          <w:sz w:val="28"/>
          <w:szCs w:val="28"/>
        </w:rPr>
        <w:t>khoản 5 Điề</w:t>
      </w:r>
      <w:r w:rsidR="00B94DEB">
        <w:rPr>
          <w:rFonts w:ascii="Times New Roman" w:hAnsi="Times New Roman" w:cs="Times New Roman"/>
          <w:sz w:val="28"/>
          <w:szCs w:val="28"/>
        </w:rPr>
        <w:t>u 56</w:t>
      </w:r>
      <w:r w:rsidR="00B94DEB" w:rsidRPr="005224C6">
        <w:rPr>
          <w:rFonts w:ascii="Times New Roman" w:hAnsi="Times New Roman" w:cs="Times New Roman"/>
          <w:sz w:val="28"/>
          <w:szCs w:val="28"/>
        </w:rPr>
        <w:t xml:space="preserve"> </w:t>
      </w:r>
      <w:r w:rsidR="00557BAA" w:rsidRPr="005224C6">
        <w:rPr>
          <w:rFonts w:ascii="Times New Roman" w:hAnsi="Times New Roman" w:cs="Times New Roman"/>
          <w:sz w:val="28"/>
          <w:szCs w:val="28"/>
        </w:rPr>
        <w:t>bằng cụm từ “Cục trưởng Cục Quản lý Thi hành án dân sự”</w:t>
      </w:r>
      <w:r w:rsidR="00F05B6D" w:rsidRPr="005224C6">
        <w:rPr>
          <w:rFonts w:ascii="Times New Roman" w:hAnsi="Times New Roman" w:cs="Times New Roman"/>
          <w:sz w:val="28"/>
          <w:szCs w:val="28"/>
        </w:rPr>
        <w:t>.</w:t>
      </w:r>
      <w:r w:rsidR="00B94DEB">
        <w:rPr>
          <w:rFonts w:ascii="Times New Roman" w:hAnsi="Times New Roman" w:cs="Times New Roman"/>
          <w:sz w:val="28"/>
          <w:szCs w:val="28"/>
        </w:rPr>
        <w:t xml:space="preserve"> </w:t>
      </w:r>
    </w:p>
    <w:p w:rsidR="001E62A3" w:rsidRPr="005224C6" w:rsidRDefault="005224C6" w:rsidP="00002AD9">
      <w:pPr>
        <w:tabs>
          <w:tab w:val="left" w:pos="0"/>
        </w:tabs>
        <w:spacing w:before="60" w:after="60" w:line="340" w:lineRule="exact"/>
        <w:ind w:firstLine="567"/>
        <w:jc w:val="both"/>
        <w:rPr>
          <w:rFonts w:ascii="Times New Roman" w:hAnsi="Times New Roman" w:cs="Times New Roman"/>
          <w:sz w:val="28"/>
          <w:szCs w:val="28"/>
        </w:rPr>
      </w:pPr>
      <w:r>
        <w:rPr>
          <w:rFonts w:ascii="Times New Roman" w:hAnsi="Times New Roman" w:cs="Times New Roman"/>
          <w:sz w:val="28"/>
          <w:szCs w:val="28"/>
        </w:rPr>
        <w:t>3.</w:t>
      </w:r>
      <w:r w:rsidR="001E62A3" w:rsidRPr="005224C6">
        <w:rPr>
          <w:rFonts w:ascii="Times New Roman" w:hAnsi="Times New Roman" w:cs="Times New Roman"/>
          <w:sz w:val="28"/>
          <w:szCs w:val="28"/>
        </w:rPr>
        <w:t xml:space="preserve"> Thay </w:t>
      </w:r>
      <w:r w:rsidR="000B7202">
        <w:rPr>
          <w:rFonts w:ascii="Times New Roman" w:hAnsi="Times New Roman" w:cs="Times New Roman"/>
          <w:sz w:val="28"/>
          <w:szCs w:val="28"/>
        </w:rPr>
        <w:t xml:space="preserve">thế </w:t>
      </w:r>
      <w:r w:rsidR="001E62A3" w:rsidRPr="005224C6">
        <w:rPr>
          <w:rFonts w:ascii="Times New Roman" w:hAnsi="Times New Roman" w:cs="Times New Roman"/>
          <w:sz w:val="28"/>
          <w:szCs w:val="28"/>
        </w:rPr>
        <w:t>cụm từ “Phó Tổng cục trưởng Tổng cục Thi hành án dân sự” tại điểm a khoản 1 Điều 67 bằng cụm từ “Phó Cục trưởng Cục Quản lý Thi hành án dân sự”.</w:t>
      </w:r>
    </w:p>
    <w:p w:rsidR="00F05B6D" w:rsidRDefault="005224C6" w:rsidP="00002AD9">
      <w:pPr>
        <w:tabs>
          <w:tab w:val="left" w:pos="0"/>
        </w:tabs>
        <w:spacing w:before="60" w:after="60" w:line="340" w:lineRule="exact"/>
        <w:ind w:firstLine="567"/>
        <w:jc w:val="both"/>
        <w:rPr>
          <w:rFonts w:ascii="Times New Roman" w:hAnsi="Times New Roman" w:cs="Times New Roman"/>
          <w:sz w:val="28"/>
          <w:szCs w:val="28"/>
        </w:rPr>
      </w:pPr>
      <w:r>
        <w:rPr>
          <w:rFonts w:ascii="Times New Roman" w:hAnsi="Times New Roman" w:cs="Times New Roman"/>
          <w:sz w:val="28"/>
          <w:szCs w:val="28"/>
        </w:rPr>
        <w:t>4.</w:t>
      </w:r>
      <w:r w:rsidR="00770F2E" w:rsidRPr="005224C6">
        <w:rPr>
          <w:rFonts w:ascii="Times New Roman" w:hAnsi="Times New Roman" w:cs="Times New Roman"/>
          <w:sz w:val="28"/>
          <w:szCs w:val="28"/>
        </w:rPr>
        <w:t xml:space="preserve"> </w:t>
      </w:r>
      <w:r w:rsidR="00A124A1" w:rsidRPr="005224C6">
        <w:rPr>
          <w:rFonts w:ascii="Times New Roman" w:hAnsi="Times New Roman" w:cs="Times New Roman"/>
          <w:sz w:val="28"/>
          <w:szCs w:val="28"/>
        </w:rPr>
        <w:t>Thay</w:t>
      </w:r>
      <w:r w:rsidR="000B7202">
        <w:rPr>
          <w:rFonts w:ascii="Times New Roman" w:hAnsi="Times New Roman" w:cs="Times New Roman"/>
          <w:sz w:val="28"/>
          <w:szCs w:val="28"/>
        </w:rPr>
        <w:t xml:space="preserve"> thế</w:t>
      </w:r>
      <w:r w:rsidR="00A124A1" w:rsidRPr="005224C6">
        <w:rPr>
          <w:rFonts w:ascii="Times New Roman" w:hAnsi="Times New Roman" w:cs="Times New Roman"/>
          <w:sz w:val="28"/>
          <w:szCs w:val="28"/>
        </w:rPr>
        <w:t xml:space="preserve"> cụm từ “Vụ Tổ chức cán bộ” tại điểm d khoản 1 Điề</w:t>
      </w:r>
      <w:r w:rsidR="00F0657A">
        <w:rPr>
          <w:rFonts w:ascii="Times New Roman" w:hAnsi="Times New Roman" w:cs="Times New Roman"/>
          <w:sz w:val="28"/>
          <w:szCs w:val="28"/>
        </w:rPr>
        <w:t>u 53,</w:t>
      </w:r>
      <w:r w:rsidR="00A124A1" w:rsidRPr="005224C6">
        <w:rPr>
          <w:rFonts w:ascii="Times New Roman" w:hAnsi="Times New Roman" w:cs="Times New Roman"/>
          <w:sz w:val="28"/>
          <w:szCs w:val="28"/>
        </w:rPr>
        <w:t xml:space="preserve"> điểm a khoản 1 Điều 67 bằng cụm từ “Ban Tổ chức cán bộ”.</w:t>
      </w:r>
    </w:p>
    <w:p w:rsidR="00426617" w:rsidRPr="00972C67" w:rsidRDefault="00A40E48" w:rsidP="00002AD9">
      <w:pPr>
        <w:tabs>
          <w:tab w:val="left" w:pos="0"/>
        </w:tabs>
        <w:spacing w:before="60" w:after="60" w:line="340" w:lineRule="exact"/>
        <w:ind w:firstLine="567"/>
        <w:jc w:val="both"/>
        <w:rPr>
          <w:rFonts w:ascii="Times New Roman" w:hAnsi="Times New Roman" w:cs="Times New Roman"/>
          <w:spacing w:val="2"/>
          <w:sz w:val="28"/>
          <w:szCs w:val="28"/>
        </w:rPr>
      </w:pPr>
      <w:r w:rsidRPr="00972C67">
        <w:rPr>
          <w:rFonts w:ascii="Times New Roman" w:hAnsi="Times New Roman" w:cs="Times New Roman"/>
          <w:spacing w:val="2"/>
          <w:sz w:val="28"/>
          <w:szCs w:val="28"/>
        </w:rPr>
        <w:t>5</w:t>
      </w:r>
      <w:r w:rsidR="005224C6" w:rsidRPr="00972C67">
        <w:rPr>
          <w:rFonts w:ascii="Times New Roman" w:hAnsi="Times New Roman" w:cs="Times New Roman"/>
          <w:spacing w:val="2"/>
          <w:sz w:val="28"/>
          <w:szCs w:val="28"/>
        </w:rPr>
        <w:t>.</w:t>
      </w:r>
      <w:r w:rsidR="00A124A1" w:rsidRPr="00972C67">
        <w:rPr>
          <w:rFonts w:ascii="Times New Roman" w:hAnsi="Times New Roman" w:cs="Times New Roman"/>
          <w:spacing w:val="2"/>
          <w:sz w:val="28"/>
          <w:szCs w:val="28"/>
        </w:rPr>
        <w:t xml:space="preserve"> Thay </w:t>
      </w:r>
      <w:r w:rsidR="000B7202" w:rsidRPr="00972C67">
        <w:rPr>
          <w:rFonts w:ascii="Times New Roman" w:hAnsi="Times New Roman" w:cs="Times New Roman"/>
          <w:spacing w:val="2"/>
          <w:sz w:val="28"/>
          <w:szCs w:val="28"/>
        </w:rPr>
        <w:t xml:space="preserve">thế </w:t>
      </w:r>
      <w:r w:rsidR="00A124A1" w:rsidRPr="00972C67">
        <w:rPr>
          <w:rFonts w:ascii="Times New Roman" w:hAnsi="Times New Roman" w:cs="Times New Roman"/>
          <w:spacing w:val="2"/>
          <w:sz w:val="28"/>
          <w:szCs w:val="28"/>
        </w:rPr>
        <w:t xml:space="preserve">cụm từ “Cục Thi hành án dân sự” </w:t>
      </w:r>
      <w:r w:rsidR="00426617" w:rsidRPr="00972C67">
        <w:rPr>
          <w:rFonts w:ascii="Times New Roman" w:hAnsi="Times New Roman" w:cs="Times New Roman"/>
          <w:spacing w:val="2"/>
          <w:sz w:val="28"/>
          <w:szCs w:val="28"/>
        </w:rPr>
        <w:t xml:space="preserve">tại </w:t>
      </w:r>
      <w:r w:rsidR="00F166CB" w:rsidRPr="00972C67">
        <w:rPr>
          <w:rFonts w:ascii="Times New Roman" w:hAnsi="Times New Roman" w:cs="Times New Roman"/>
          <w:spacing w:val="2"/>
          <w:sz w:val="28"/>
          <w:szCs w:val="28"/>
        </w:rPr>
        <w:t>khoản 4 Điều 1</w:t>
      </w:r>
      <w:r w:rsidR="004541DC" w:rsidRPr="00972C67">
        <w:rPr>
          <w:rFonts w:ascii="Times New Roman" w:hAnsi="Times New Roman" w:cs="Times New Roman"/>
          <w:spacing w:val="2"/>
          <w:sz w:val="28"/>
          <w:szCs w:val="28"/>
        </w:rPr>
        <w:t xml:space="preserve">; </w:t>
      </w:r>
      <w:r w:rsidR="00426617" w:rsidRPr="00972C67">
        <w:rPr>
          <w:rFonts w:ascii="Times New Roman" w:hAnsi="Times New Roman" w:cs="Times New Roman"/>
          <w:spacing w:val="2"/>
          <w:sz w:val="28"/>
          <w:szCs w:val="28"/>
        </w:rPr>
        <w:t xml:space="preserve">khoản 1, khoản 3 Điều 56; </w:t>
      </w:r>
      <w:r w:rsidR="004541DC" w:rsidRPr="00972C67">
        <w:rPr>
          <w:rFonts w:ascii="Times New Roman" w:hAnsi="Times New Roman" w:cs="Times New Roman"/>
          <w:spacing w:val="2"/>
          <w:sz w:val="28"/>
          <w:szCs w:val="28"/>
        </w:rPr>
        <w:t>cụm từ “Cục Thi hành án dân sự cấp tỉnh” tạ</w:t>
      </w:r>
      <w:r w:rsidRPr="00972C67">
        <w:rPr>
          <w:rFonts w:ascii="Times New Roman" w:hAnsi="Times New Roman" w:cs="Times New Roman"/>
          <w:spacing w:val="2"/>
          <w:sz w:val="28"/>
          <w:szCs w:val="28"/>
        </w:rPr>
        <w:t>i</w:t>
      </w:r>
      <w:r w:rsidR="004541DC" w:rsidRPr="00972C67">
        <w:rPr>
          <w:rFonts w:ascii="Times New Roman" w:hAnsi="Times New Roman" w:cs="Times New Roman"/>
          <w:spacing w:val="2"/>
          <w:sz w:val="28"/>
          <w:szCs w:val="28"/>
        </w:rPr>
        <w:t xml:space="preserve"> khoản 2 Điều 2</w:t>
      </w:r>
      <w:r w:rsidR="000B7202" w:rsidRPr="00972C67">
        <w:rPr>
          <w:rFonts w:ascii="Times New Roman" w:hAnsi="Times New Roman" w:cs="Times New Roman"/>
          <w:spacing w:val="2"/>
          <w:sz w:val="28"/>
          <w:szCs w:val="28"/>
        </w:rPr>
        <w:t xml:space="preserve"> và</w:t>
      </w:r>
      <w:r w:rsidR="004541DC" w:rsidRPr="00972C67">
        <w:rPr>
          <w:rFonts w:ascii="Times New Roman" w:hAnsi="Times New Roman" w:cs="Times New Roman"/>
          <w:spacing w:val="2"/>
          <w:sz w:val="28"/>
          <w:szCs w:val="28"/>
        </w:rPr>
        <w:t xml:space="preserve"> cụm từ “Cục Thi hành án dân sự tỉnh, thành phố trực thuộc Trung ương” tại khoản 1 Điề</w:t>
      </w:r>
      <w:r w:rsidR="000B7202" w:rsidRPr="00972C67">
        <w:rPr>
          <w:rFonts w:ascii="Times New Roman" w:hAnsi="Times New Roman" w:cs="Times New Roman"/>
          <w:spacing w:val="2"/>
          <w:sz w:val="28"/>
          <w:szCs w:val="28"/>
        </w:rPr>
        <w:t>u 60,</w:t>
      </w:r>
      <w:r w:rsidR="004541DC" w:rsidRPr="00972C67">
        <w:rPr>
          <w:rFonts w:ascii="Times New Roman" w:hAnsi="Times New Roman" w:cs="Times New Roman"/>
          <w:spacing w:val="2"/>
          <w:sz w:val="28"/>
          <w:szCs w:val="28"/>
        </w:rPr>
        <w:t xml:space="preserve"> khoản 1 Điều 61 </w:t>
      </w:r>
      <w:r w:rsidR="003D1869" w:rsidRPr="00972C67">
        <w:rPr>
          <w:rFonts w:ascii="Times New Roman" w:hAnsi="Times New Roman" w:cs="Times New Roman"/>
          <w:spacing w:val="2"/>
          <w:sz w:val="28"/>
          <w:szCs w:val="28"/>
        </w:rPr>
        <w:t xml:space="preserve">bằng cụm </w:t>
      </w:r>
      <w:r w:rsidR="001E62A3" w:rsidRPr="00972C67">
        <w:rPr>
          <w:rFonts w:ascii="Times New Roman" w:hAnsi="Times New Roman" w:cs="Times New Roman"/>
          <w:spacing w:val="2"/>
          <w:sz w:val="28"/>
          <w:szCs w:val="28"/>
        </w:rPr>
        <w:t xml:space="preserve">từ </w:t>
      </w:r>
      <w:r w:rsidR="003D1869" w:rsidRPr="00972C67">
        <w:rPr>
          <w:rFonts w:ascii="Times New Roman" w:hAnsi="Times New Roman" w:cs="Times New Roman"/>
          <w:spacing w:val="2"/>
          <w:sz w:val="28"/>
          <w:szCs w:val="28"/>
        </w:rPr>
        <w:t>“Thi hành án dân sự</w:t>
      </w:r>
      <w:r w:rsidR="000A64B4" w:rsidRPr="00972C67">
        <w:rPr>
          <w:rFonts w:ascii="Times New Roman" w:hAnsi="Times New Roman" w:cs="Times New Roman"/>
          <w:spacing w:val="2"/>
          <w:sz w:val="28"/>
          <w:szCs w:val="28"/>
        </w:rPr>
        <w:t xml:space="preserve"> tỉnh, thành phố</w:t>
      </w:r>
      <w:r w:rsidR="003D1869" w:rsidRPr="00972C67">
        <w:rPr>
          <w:rFonts w:ascii="Times New Roman" w:hAnsi="Times New Roman" w:cs="Times New Roman"/>
          <w:spacing w:val="2"/>
          <w:sz w:val="28"/>
          <w:szCs w:val="28"/>
        </w:rPr>
        <w:t>”.</w:t>
      </w:r>
    </w:p>
    <w:p w:rsidR="003D1869" w:rsidRDefault="00A40E48" w:rsidP="00002AD9">
      <w:pPr>
        <w:tabs>
          <w:tab w:val="left" w:pos="0"/>
        </w:tabs>
        <w:spacing w:before="60" w:after="60" w:line="340" w:lineRule="exact"/>
        <w:ind w:firstLine="567"/>
        <w:jc w:val="both"/>
        <w:rPr>
          <w:rFonts w:ascii="Times New Roman" w:hAnsi="Times New Roman" w:cs="Times New Roman"/>
          <w:spacing w:val="2"/>
          <w:sz w:val="28"/>
          <w:szCs w:val="28"/>
        </w:rPr>
      </w:pPr>
      <w:r w:rsidRPr="004D5A14">
        <w:rPr>
          <w:rFonts w:ascii="Times New Roman" w:hAnsi="Times New Roman" w:cs="Times New Roman"/>
          <w:spacing w:val="2"/>
          <w:sz w:val="28"/>
          <w:szCs w:val="28"/>
        </w:rPr>
        <w:t>6</w:t>
      </w:r>
      <w:r w:rsidR="005224C6" w:rsidRPr="004D5A14">
        <w:rPr>
          <w:rFonts w:ascii="Times New Roman" w:hAnsi="Times New Roman" w:cs="Times New Roman"/>
          <w:spacing w:val="2"/>
          <w:sz w:val="28"/>
          <w:szCs w:val="28"/>
        </w:rPr>
        <w:t>.</w:t>
      </w:r>
      <w:r w:rsidR="003D1869" w:rsidRPr="004D5A14">
        <w:rPr>
          <w:rFonts w:ascii="Times New Roman" w:hAnsi="Times New Roman" w:cs="Times New Roman"/>
          <w:spacing w:val="2"/>
          <w:sz w:val="28"/>
          <w:szCs w:val="28"/>
        </w:rPr>
        <w:t xml:space="preserve"> Thay </w:t>
      </w:r>
      <w:r w:rsidR="000B7202" w:rsidRPr="004D5A14">
        <w:rPr>
          <w:rFonts w:ascii="Times New Roman" w:hAnsi="Times New Roman" w:cs="Times New Roman"/>
          <w:spacing w:val="2"/>
          <w:sz w:val="28"/>
          <w:szCs w:val="28"/>
        </w:rPr>
        <w:t xml:space="preserve">thế </w:t>
      </w:r>
      <w:r w:rsidR="003D1869" w:rsidRPr="004D5A14">
        <w:rPr>
          <w:rFonts w:ascii="Times New Roman" w:hAnsi="Times New Roman" w:cs="Times New Roman"/>
          <w:spacing w:val="2"/>
          <w:sz w:val="28"/>
          <w:szCs w:val="28"/>
        </w:rPr>
        <w:t>cụm từ “Cục trưởng Cục Thi hành án dân sự” tại khoản 1 Điều 51; điểm c khoản 1 Điều 53</w:t>
      </w:r>
      <w:r w:rsidR="00D501CF" w:rsidRPr="004D5A14">
        <w:rPr>
          <w:rFonts w:ascii="Times New Roman" w:hAnsi="Times New Roman" w:cs="Times New Roman"/>
          <w:spacing w:val="2"/>
          <w:sz w:val="28"/>
          <w:szCs w:val="28"/>
        </w:rPr>
        <w:t>; khoản 4, khoản 5 điều 56; điểm b khoản 1 Điều 67</w:t>
      </w:r>
      <w:r w:rsidR="00990136" w:rsidRPr="004D5A14">
        <w:rPr>
          <w:rFonts w:ascii="Times New Roman" w:hAnsi="Times New Roman" w:cs="Times New Roman"/>
          <w:spacing w:val="2"/>
          <w:sz w:val="28"/>
          <w:szCs w:val="28"/>
        </w:rPr>
        <w:t xml:space="preserve"> và cụm từ “Cục trưởng Cục Thi hành án dân sự tỉnh, thành phố trực thuộc Trung ương” tại khoản 3 Điều 61 </w:t>
      </w:r>
      <w:r w:rsidR="00D501CF" w:rsidRPr="004D5A14">
        <w:rPr>
          <w:rFonts w:ascii="Times New Roman" w:hAnsi="Times New Roman" w:cs="Times New Roman"/>
          <w:spacing w:val="2"/>
          <w:sz w:val="28"/>
          <w:szCs w:val="28"/>
        </w:rPr>
        <w:t>bằng cụm từ “Trưởng Thi hành án dân sự</w:t>
      </w:r>
      <w:r w:rsidR="000B7202" w:rsidRPr="004D5A14">
        <w:rPr>
          <w:rFonts w:ascii="Times New Roman" w:hAnsi="Times New Roman" w:cs="Times New Roman"/>
          <w:spacing w:val="2"/>
          <w:sz w:val="28"/>
          <w:szCs w:val="28"/>
        </w:rPr>
        <w:t xml:space="preserve"> tỉnh, thành phố</w:t>
      </w:r>
      <w:r w:rsidR="00D501CF" w:rsidRPr="004D5A14">
        <w:rPr>
          <w:rFonts w:ascii="Times New Roman" w:hAnsi="Times New Roman" w:cs="Times New Roman"/>
          <w:spacing w:val="2"/>
          <w:sz w:val="28"/>
          <w:szCs w:val="28"/>
        </w:rPr>
        <w:t>”.</w:t>
      </w:r>
    </w:p>
    <w:p w:rsidR="00716101" w:rsidRPr="004D5A14" w:rsidRDefault="00716101" w:rsidP="00002AD9">
      <w:pPr>
        <w:tabs>
          <w:tab w:val="left" w:pos="0"/>
        </w:tabs>
        <w:spacing w:before="60" w:after="60" w:line="340" w:lineRule="exact"/>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7. Thay thế cụm từ </w:t>
      </w:r>
      <w:r>
        <w:rPr>
          <w:rFonts w:ascii="Times New Roman" w:hAnsi="Times New Roman" w:cs="Times New Roman"/>
          <w:spacing w:val="2"/>
          <w:sz w:val="28"/>
          <w:szCs w:val="28"/>
          <w:lang w:val="vi-VN"/>
        </w:rPr>
        <w:t>“</w:t>
      </w:r>
      <w:r w:rsidRPr="00E15339">
        <w:rPr>
          <w:rFonts w:ascii="Times New Roman" w:hAnsi="Times New Roman" w:cs="Times New Roman"/>
          <w:spacing w:val="2"/>
          <w:sz w:val="28"/>
          <w:szCs w:val="28"/>
          <w:lang w:val="vi-VN"/>
        </w:rPr>
        <w:t>01 Chi cục trưởng Chi cục Thi hành án dân sự” tại điểm b khoản 1 Điề</w:t>
      </w:r>
      <w:r>
        <w:rPr>
          <w:rFonts w:ascii="Times New Roman" w:hAnsi="Times New Roman" w:cs="Times New Roman"/>
          <w:spacing w:val="2"/>
          <w:sz w:val="28"/>
          <w:szCs w:val="28"/>
          <w:lang w:val="vi-VN"/>
        </w:rPr>
        <w:t>u 67</w:t>
      </w:r>
      <w:r>
        <w:rPr>
          <w:rFonts w:ascii="Times New Roman" w:hAnsi="Times New Roman" w:cs="Times New Roman"/>
          <w:spacing w:val="2"/>
          <w:sz w:val="28"/>
          <w:szCs w:val="28"/>
        </w:rPr>
        <w:t xml:space="preserve"> bằng cụm từ “01 Trưởng phòng Phòng Thi hành án dân sự khu vực”.</w:t>
      </w:r>
    </w:p>
    <w:p w:rsidR="00CE2AE3" w:rsidRPr="00716101" w:rsidRDefault="00716101" w:rsidP="00002AD9">
      <w:pPr>
        <w:tabs>
          <w:tab w:val="left" w:pos="0"/>
        </w:tabs>
        <w:spacing w:before="60" w:after="60" w:line="340" w:lineRule="exact"/>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8</w:t>
      </w:r>
      <w:r w:rsidR="005224C6" w:rsidRPr="00E15339">
        <w:rPr>
          <w:rFonts w:ascii="Times New Roman" w:hAnsi="Times New Roman" w:cs="Times New Roman"/>
          <w:spacing w:val="2"/>
          <w:sz w:val="28"/>
          <w:szCs w:val="28"/>
          <w:lang w:val="vi-VN"/>
        </w:rPr>
        <w:t>.</w:t>
      </w:r>
      <w:r w:rsidR="00CE2AE3" w:rsidRPr="00E15339">
        <w:rPr>
          <w:rFonts w:ascii="Times New Roman" w:hAnsi="Times New Roman" w:cs="Times New Roman"/>
          <w:spacing w:val="2"/>
          <w:sz w:val="28"/>
          <w:szCs w:val="28"/>
          <w:lang w:val="vi-VN"/>
        </w:rPr>
        <w:t xml:space="preserve"> </w:t>
      </w:r>
      <w:r w:rsidR="00E15339" w:rsidRPr="00E15339">
        <w:rPr>
          <w:rFonts w:ascii="Times New Roman" w:hAnsi="Times New Roman" w:cs="Times New Roman"/>
          <w:spacing w:val="2"/>
          <w:sz w:val="28"/>
          <w:szCs w:val="28"/>
          <w:lang w:val="vi-VN"/>
        </w:rPr>
        <w:t>B</w:t>
      </w:r>
      <w:r w:rsidR="00CC37D1">
        <w:rPr>
          <w:rFonts w:ascii="Times New Roman" w:hAnsi="Times New Roman" w:cs="Times New Roman"/>
          <w:spacing w:val="2"/>
          <w:sz w:val="28"/>
          <w:szCs w:val="28"/>
        </w:rPr>
        <w:t>ãi b</w:t>
      </w:r>
      <w:r w:rsidR="00A124A1" w:rsidRPr="00E15339">
        <w:rPr>
          <w:rFonts w:ascii="Times New Roman" w:hAnsi="Times New Roman" w:cs="Times New Roman"/>
          <w:spacing w:val="2"/>
          <w:sz w:val="28"/>
          <w:szCs w:val="28"/>
          <w:lang w:val="vi-VN"/>
        </w:rPr>
        <w:t xml:space="preserve">ỏ </w:t>
      </w:r>
      <w:r w:rsidR="000B7202">
        <w:rPr>
          <w:rFonts w:ascii="Times New Roman" w:hAnsi="Times New Roman" w:cs="Times New Roman"/>
          <w:spacing w:val="2"/>
          <w:sz w:val="28"/>
          <w:szCs w:val="28"/>
        </w:rPr>
        <w:t xml:space="preserve">các </w:t>
      </w:r>
      <w:r w:rsidR="00A124A1" w:rsidRPr="00E15339">
        <w:rPr>
          <w:rFonts w:ascii="Times New Roman" w:hAnsi="Times New Roman" w:cs="Times New Roman"/>
          <w:spacing w:val="2"/>
          <w:sz w:val="28"/>
          <w:szCs w:val="28"/>
          <w:lang w:val="vi-VN"/>
        </w:rPr>
        <w:t>cụm từ</w:t>
      </w:r>
      <w:r w:rsidR="00F0657A">
        <w:rPr>
          <w:rFonts w:ascii="Times New Roman" w:hAnsi="Times New Roman" w:cs="Times New Roman"/>
          <w:spacing w:val="2"/>
          <w:sz w:val="28"/>
          <w:szCs w:val="28"/>
        </w:rPr>
        <w:t>:</w:t>
      </w:r>
      <w:r w:rsidR="00A124A1" w:rsidRPr="00E15339">
        <w:rPr>
          <w:rFonts w:ascii="Times New Roman" w:hAnsi="Times New Roman" w:cs="Times New Roman"/>
          <w:spacing w:val="2"/>
          <w:sz w:val="28"/>
          <w:szCs w:val="28"/>
          <w:lang w:val="vi-VN"/>
        </w:rPr>
        <w:t xml:space="preserve"> </w:t>
      </w:r>
      <w:r w:rsidR="00A40E48">
        <w:rPr>
          <w:rFonts w:ascii="Times New Roman" w:hAnsi="Times New Roman" w:cs="Times New Roman"/>
          <w:spacing w:val="2"/>
          <w:sz w:val="28"/>
          <w:szCs w:val="28"/>
        </w:rPr>
        <w:t>“Chi cục Thi hành án dân sự” tại khoản 4 Điều 1</w:t>
      </w:r>
      <w:r w:rsidR="00F0657A">
        <w:rPr>
          <w:rFonts w:ascii="Times New Roman" w:hAnsi="Times New Roman" w:cs="Times New Roman"/>
          <w:spacing w:val="2"/>
          <w:sz w:val="28"/>
          <w:szCs w:val="28"/>
        </w:rPr>
        <w:t xml:space="preserve">; </w:t>
      </w:r>
      <w:r w:rsidR="00A124A1" w:rsidRPr="00E15339">
        <w:rPr>
          <w:rFonts w:ascii="Times New Roman" w:hAnsi="Times New Roman" w:cs="Times New Roman"/>
          <w:spacing w:val="2"/>
          <w:sz w:val="28"/>
          <w:szCs w:val="28"/>
          <w:lang w:val="vi-VN"/>
        </w:rPr>
        <w:t>“Chi cục Thi hành án dân sự</w:t>
      </w:r>
      <w:r w:rsidR="00CE2AE3" w:rsidRPr="00E15339">
        <w:rPr>
          <w:rFonts w:ascii="Times New Roman" w:hAnsi="Times New Roman" w:cs="Times New Roman"/>
          <w:spacing w:val="2"/>
          <w:sz w:val="28"/>
          <w:szCs w:val="28"/>
          <w:lang w:val="vi-VN"/>
        </w:rPr>
        <w:t xml:space="preserve"> cấp huyện” tại</w:t>
      </w:r>
      <w:r w:rsidR="0052401C" w:rsidRPr="00E15339">
        <w:rPr>
          <w:rFonts w:ascii="Times New Roman" w:hAnsi="Times New Roman" w:cs="Times New Roman"/>
          <w:spacing w:val="2"/>
          <w:sz w:val="28"/>
          <w:szCs w:val="28"/>
          <w:lang w:val="vi-VN"/>
        </w:rPr>
        <w:t xml:space="preserve"> </w:t>
      </w:r>
      <w:r w:rsidR="00CE2AE3" w:rsidRPr="00E15339">
        <w:rPr>
          <w:rFonts w:ascii="Times New Roman" w:hAnsi="Times New Roman" w:cs="Times New Roman"/>
          <w:spacing w:val="2"/>
          <w:sz w:val="28"/>
          <w:szCs w:val="28"/>
          <w:lang w:val="vi-VN"/>
        </w:rPr>
        <w:t>khoản 2 Điề</w:t>
      </w:r>
      <w:r>
        <w:rPr>
          <w:rFonts w:ascii="Times New Roman" w:hAnsi="Times New Roman" w:cs="Times New Roman"/>
          <w:spacing w:val="2"/>
          <w:sz w:val="28"/>
          <w:szCs w:val="28"/>
          <w:lang w:val="vi-VN"/>
        </w:rPr>
        <w:t>u 2</w:t>
      </w:r>
      <w:r>
        <w:rPr>
          <w:rFonts w:ascii="Times New Roman" w:hAnsi="Times New Roman" w:cs="Times New Roman"/>
          <w:spacing w:val="2"/>
          <w:sz w:val="28"/>
          <w:szCs w:val="28"/>
        </w:rPr>
        <w:t>.</w:t>
      </w:r>
    </w:p>
    <w:p w:rsidR="00002AD9" w:rsidRDefault="00716101" w:rsidP="00002AD9">
      <w:pPr>
        <w:tabs>
          <w:tab w:val="left" w:pos="0"/>
        </w:tabs>
        <w:spacing w:before="60" w:after="60" w:line="340" w:lineRule="exact"/>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9. </w:t>
      </w:r>
      <w:r w:rsidRPr="00E15339">
        <w:rPr>
          <w:rFonts w:ascii="Times New Roman" w:hAnsi="Times New Roman" w:cs="Times New Roman"/>
          <w:spacing w:val="2"/>
          <w:sz w:val="28"/>
          <w:szCs w:val="28"/>
          <w:lang w:val="vi-VN"/>
        </w:rPr>
        <w:t>B</w:t>
      </w:r>
      <w:r>
        <w:rPr>
          <w:rFonts w:ascii="Times New Roman" w:hAnsi="Times New Roman" w:cs="Times New Roman"/>
          <w:spacing w:val="2"/>
          <w:sz w:val="28"/>
          <w:szCs w:val="28"/>
        </w:rPr>
        <w:t>ãi b</w:t>
      </w:r>
      <w:r w:rsidRPr="00E15339">
        <w:rPr>
          <w:rFonts w:ascii="Times New Roman" w:hAnsi="Times New Roman" w:cs="Times New Roman"/>
          <w:spacing w:val="2"/>
          <w:sz w:val="28"/>
          <w:szCs w:val="28"/>
          <w:lang w:val="vi-VN"/>
        </w:rPr>
        <w:t>ỏ</w:t>
      </w:r>
      <w:r>
        <w:rPr>
          <w:rFonts w:ascii="Times New Roman" w:hAnsi="Times New Roman" w:cs="Times New Roman"/>
          <w:spacing w:val="2"/>
          <w:sz w:val="28"/>
          <w:szCs w:val="28"/>
        </w:rPr>
        <w:t xml:space="preserve"> </w:t>
      </w:r>
      <w:r w:rsidRPr="00E15339">
        <w:rPr>
          <w:rFonts w:ascii="Times New Roman" w:hAnsi="Times New Roman" w:cs="Times New Roman"/>
          <w:spacing w:val="2"/>
          <w:sz w:val="28"/>
          <w:szCs w:val="28"/>
          <w:lang w:val="vi-VN"/>
        </w:rPr>
        <w:t xml:space="preserve">cụm từ </w:t>
      </w:r>
      <w:r>
        <w:rPr>
          <w:rFonts w:ascii="Times New Roman" w:hAnsi="Times New Roman" w:cs="Times New Roman"/>
          <w:spacing w:val="2"/>
          <w:sz w:val="28"/>
          <w:szCs w:val="28"/>
        </w:rPr>
        <w:t>“trực thuộc Trung ương” tại điểm c khoản 1 Điều 55</w:t>
      </w:r>
      <w:r w:rsidR="00F0657A">
        <w:rPr>
          <w:rFonts w:ascii="Times New Roman" w:hAnsi="Times New Roman" w:cs="Times New Roman"/>
          <w:spacing w:val="2"/>
          <w:sz w:val="28"/>
          <w:szCs w:val="28"/>
        </w:rPr>
        <w:t>,</w:t>
      </w:r>
      <w:r>
        <w:rPr>
          <w:rFonts w:ascii="Times New Roman" w:hAnsi="Times New Roman" w:cs="Times New Roman"/>
          <w:spacing w:val="2"/>
          <w:sz w:val="28"/>
          <w:szCs w:val="28"/>
        </w:rPr>
        <w:t xml:space="preserve"> khoản 3 Điều 61.</w:t>
      </w:r>
    </w:p>
    <w:p w:rsidR="000A5ACD" w:rsidRPr="005224C6" w:rsidRDefault="000A5ACD" w:rsidP="00716101">
      <w:pPr>
        <w:spacing w:before="60" w:after="60" w:line="340" w:lineRule="exact"/>
        <w:ind w:firstLine="567"/>
        <w:jc w:val="both"/>
        <w:rPr>
          <w:rFonts w:ascii="Times New Roman" w:hAnsi="Times New Roman" w:cs="Times New Roman"/>
          <w:b/>
          <w:spacing w:val="-4"/>
          <w:sz w:val="28"/>
          <w:szCs w:val="28"/>
          <w:lang w:val="vi-VN"/>
        </w:rPr>
      </w:pPr>
      <w:r w:rsidRPr="005224C6">
        <w:rPr>
          <w:rFonts w:ascii="Times New Roman" w:hAnsi="Times New Roman" w:cs="Times New Roman"/>
          <w:b/>
          <w:spacing w:val="-4"/>
          <w:sz w:val="28"/>
          <w:szCs w:val="28"/>
          <w:lang w:val="vi-VN"/>
        </w:rPr>
        <w:lastRenderedPageBreak/>
        <w:t xml:space="preserve">Điều </w:t>
      </w:r>
      <w:r w:rsidR="007104B0" w:rsidRPr="00E15339">
        <w:rPr>
          <w:rFonts w:ascii="Times New Roman" w:hAnsi="Times New Roman" w:cs="Times New Roman"/>
          <w:b/>
          <w:spacing w:val="-4"/>
          <w:sz w:val="28"/>
          <w:szCs w:val="28"/>
          <w:lang w:val="vi-VN"/>
        </w:rPr>
        <w:t>7</w:t>
      </w:r>
      <w:r w:rsidRPr="005224C6">
        <w:rPr>
          <w:rFonts w:ascii="Times New Roman" w:hAnsi="Times New Roman" w:cs="Times New Roman"/>
          <w:b/>
          <w:spacing w:val="-4"/>
          <w:sz w:val="28"/>
          <w:szCs w:val="28"/>
          <w:lang w:val="vi-VN"/>
        </w:rPr>
        <w:t xml:space="preserve">. Hiệu lực thi hành </w:t>
      </w:r>
    </w:p>
    <w:p w:rsidR="000A5ACD" w:rsidRPr="00E27B97" w:rsidRDefault="000A5ACD" w:rsidP="00716101">
      <w:pPr>
        <w:spacing w:before="60" w:after="60" w:line="340" w:lineRule="exact"/>
        <w:ind w:firstLine="567"/>
        <w:jc w:val="both"/>
        <w:rPr>
          <w:rFonts w:ascii="Times New Roman" w:hAnsi="Times New Roman" w:cs="Times New Roman"/>
          <w:sz w:val="28"/>
          <w:szCs w:val="28"/>
          <w:lang w:val="vi-VN"/>
        </w:rPr>
      </w:pPr>
      <w:r w:rsidRPr="00E27B97">
        <w:rPr>
          <w:rFonts w:ascii="Times New Roman" w:hAnsi="Times New Roman" w:cs="Times New Roman"/>
          <w:sz w:val="28"/>
          <w:szCs w:val="28"/>
          <w:lang w:val="vi-VN"/>
        </w:rPr>
        <w:t>1. Thông tư này có hiệu lực</w:t>
      </w:r>
      <w:r w:rsidR="00577EB2" w:rsidRPr="00E27B97">
        <w:rPr>
          <w:rFonts w:ascii="Times New Roman" w:hAnsi="Times New Roman" w:cs="Times New Roman"/>
          <w:sz w:val="28"/>
          <w:szCs w:val="28"/>
          <w:lang w:val="vi-VN"/>
        </w:rPr>
        <w:t xml:space="preserve"> thi hành</w:t>
      </w:r>
      <w:r w:rsidRPr="00E27B97">
        <w:rPr>
          <w:rFonts w:ascii="Times New Roman" w:hAnsi="Times New Roman" w:cs="Times New Roman"/>
          <w:sz w:val="28"/>
          <w:szCs w:val="28"/>
          <w:lang w:val="vi-VN"/>
        </w:rPr>
        <w:t xml:space="preserve"> từ</w:t>
      </w:r>
      <w:r w:rsidR="002B0870" w:rsidRPr="00E27B97">
        <w:rPr>
          <w:rFonts w:ascii="Times New Roman" w:hAnsi="Times New Roman" w:cs="Times New Roman"/>
          <w:sz w:val="28"/>
          <w:szCs w:val="28"/>
          <w:lang w:val="vi-VN"/>
        </w:rPr>
        <w:t xml:space="preserve"> ngày </w:t>
      </w:r>
      <w:r w:rsidR="00406A5F">
        <w:rPr>
          <w:rFonts w:ascii="Times New Roman" w:hAnsi="Times New Roman" w:cs="Times New Roman"/>
          <w:sz w:val="28"/>
          <w:szCs w:val="28"/>
        </w:rPr>
        <w:t>11</w:t>
      </w:r>
      <w:r w:rsidR="005D20E4" w:rsidRPr="00E27B97">
        <w:rPr>
          <w:rFonts w:ascii="Times New Roman" w:hAnsi="Times New Roman" w:cs="Times New Roman"/>
          <w:sz w:val="28"/>
          <w:szCs w:val="28"/>
          <w:lang w:val="vi-VN"/>
        </w:rPr>
        <w:t xml:space="preserve"> tháng 11 năm 2025</w:t>
      </w:r>
      <w:r w:rsidR="002B0870" w:rsidRPr="00E27B97">
        <w:rPr>
          <w:rFonts w:ascii="Times New Roman" w:hAnsi="Times New Roman" w:cs="Times New Roman"/>
          <w:sz w:val="28"/>
          <w:szCs w:val="28"/>
          <w:lang w:val="vi-VN"/>
        </w:rPr>
        <w:t>.</w:t>
      </w:r>
    </w:p>
    <w:p w:rsidR="000A5ACD" w:rsidRPr="00E27B97" w:rsidRDefault="000A5ACD" w:rsidP="00716101">
      <w:pPr>
        <w:spacing w:before="60" w:after="240" w:line="340" w:lineRule="exact"/>
        <w:ind w:firstLine="567"/>
        <w:jc w:val="both"/>
        <w:rPr>
          <w:rFonts w:ascii="Times New Roman" w:hAnsi="Times New Roman" w:cs="Times New Roman"/>
          <w:sz w:val="28"/>
          <w:szCs w:val="28"/>
          <w:lang w:val="vi-VN"/>
        </w:rPr>
      </w:pPr>
      <w:r w:rsidRPr="00E27B97">
        <w:rPr>
          <w:rFonts w:ascii="Times New Roman" w:hAnsi="Times New Roman" w:cs="Times New Roman"/>
          <w:sz w:val="28"/>
          <w:szCs w:val="28"/>
          <w:lang w:val="vi-VN"/>
        </w:rPr>
        <w:t>2. Thủ trưởng các đơn vị thuộc Bộ Tư pháp</w:t>
      </w:r>
      <w:r w:rsidR="00577EB2" w:rsidRPr="00E27B97">
        <w:rPr>
          <w:rFonts w:ascii="Times New Roman" w:hAnsi="Times New Roman" w:cs="Times New Roman"/>
          <w:sz w:val="28"/>
          <w:szCs w:val="28"/>
          <w:lang w:val="vi-VN"/>
        </w:rPr>
        <w:t>;</w:t>
      </w:r>
      <w:r w:rsidRPr="00E27B97">
        <w:rPr>
          <w:rFonts w:ascii="Times New Roman" w:hAnsi="Times New Roman" w:cs="Times New Roman"/>
          <w:sz w:val="28"/>
          <w:szCs w:val="28"/>
          <w:lang w:val="vi-VN"/>
        </w:rPr>
        <w:t xml:space="preserve"> </w:t>
      </w:r>
      <w:r w:rsidR="00A946A1" w:rsidRPr="00E27B97">
        <w:rPr>
          <w:rFonts w:ascii="Times New Roman" w:hAnsi="Times New Roman" w:cs="Times New Roman"/>
          <w:sz w:val="28"/>
          <w:szCs w:val="28"/>
          <w:lang w:val="vi-VN"/>
        </w:rPr>
        <w:t xml:space="preserve">Trưởng Thi hành án dân sự </w:t>
      </w:r>
      <w:r w:rsidR="00577EB2" w:rsidRPr="00E27B97">
        <w:rPr>
          <w:rFonts w:ascii="Times New Roman" w:hAnsi="Times New Roman" w:cs="Times New Roman"/>
          <w:sz w:val="28"/>
          <w:szCs w:val="28"/>
          <w:lang w:val="vi-VN"/>
        </w:rPr>
        <w:t xml:space="preserve">các </w:t>
      </w:r>
      <w:r w:rsidR="00A946A1" w:rsidRPr="00E27B97">
        <w:rPr>
          <w:rFonts w:ascii="Times New Roman" w:hAnsi="Times New Roman" w:cs="Times New Roman"/>
          <w:sz w:val="28"/>
          <w:szCs w:val="28"/>
          <w:lang w:val="vi-VN"/>
        </w:rPr>
        <w:t>tỉnh, thành phố</w:t>
      </w:r>
      <w:r w:rsidR="00577EB2" w:rsidRPr="00E27B97">
        <w:rPr>
          <w:rFonts w:ascii="Times New Roman" w:hAnsi="Times New Roman" w:cs="Times New Roman"/>
          <w:sz w:val="28"/>
          <w:szCs w:val="28"/>
          <w:lang w:val="vi-VN"/>
        </w:rPr>
        <w:t>;</w:t>
      </w:r>
      <w:r w:rsidRPr="00E27B97">
        <w:rPr>
          <w:rFonts w:ascii="Times New Roman" w:hAnsi="Times New Roman" w:cs="Times New Roman"/>
          <w:sz w:val="28"/>
          <w:szCs w:val="28"/>
          <w:lang w:val="vi-VN"/>
        </w:rPr>
        <w:t xml:space="preserve"> Cục trưởng Cục Thi hành án Bộ Quốc phòng trong phạm vi nhiệm vụ, quyền hạn chịu trách nhiệm thực hiệ</w:t>
      </w:r>
      <w:r w:rsidR="002C3CD6" w:rsidRPr="00E27B97">
        <w:rPr>
          <w:rFonts w:ascii="Times New Roman" w:hAnsi="Times New Roman" w:cs="Times New Roman"/>
          <w:sz w:val="28"/>
          <w:szCs w:val="28"/>
          <w:lang w:val="vi-VN"/>
        </w:rPr>
        <w:t>n Thông tư này.</w:t>
      </w:r>
    </w:p>
    <w:tbl>
      <w:tblPr>
        <w:tblStyle w:val="TableGrid"/>
        <w:tblW w:w="900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042"/>
      </w:tblGrid>
      <w:tr w:rsidR="005224C6" w:rsidRPr="005224C6" w:rsidTr="00116B7C">
        <w:tc>
          <w:tcPr>
            <w:tcW w:w="4962" w:type="dxa"/>
          </w:tcPr>
          <w:p w:rsidR="000A5ACD" w:rsidRPr="005224C6" w:rsidRDefault="000A5ACD" w:rsidP="00D77A14">
            <w:pPr>
              <w:jc w:val="both"/>
              <w:rPr>
                <w:rFonts w:ascii="Times New Roman" w:hAnsi="Times New Roman" w:cs="Times New Roman"/>
                <w:b/>
                <w:i/>
                <w:sz w:val="24"/>
                <w:szCs w:val="24"/>
                <w:lang w:val="vi-VN"/>
              </w:rPr>
            </w:pPr>
            <w:r w:rsidRPr="005224C6">
              <w:rPr>
                <w:rFonts w:ascii="Times New Roman" w:hAnsi="Times New Roman" w:cs="Times New Roman"/>
                <w:b/>
                <w:i/>
                <w:sz w:val="24"/>
                <w:szCs w:val="24"/>
                <w:lang w:val="vi-VN"/>
              </w:rPr>
              <w:t xml:space="preserve">Nơi nhận: </w:t>
            </w:r>
          </w:p>
          <w:p w:rsidR="005668C3" w:rsidRPr="005668C3" w:rsidRDefault="0028391D" w:rsidP="000A5ACD">
            <w:pPr>
              <w:jc w:val="both"/>
              <w:rPr>
                <w:rFonts w:ascii="Times New Roman" w:hAnsi="Times New Roman" w:cs="Times New Roman"/>
                <w:spacing w:val="-4"/>
                <w:lang w:val="vi-VN"/>
              </w:rPr>
            </w:pPr>
            <w:r w:rsidRPr="0028391D">
              <w:rPr>
                <w:rFonts w:ascii="Times New Roman" w:hAnsi="Times New Roman" w:cs="Times New Roman"/>
                <w:spacing w:val="-4"/>
                <w:lang w:val="vi-VN"/>
              </w:rPr>
              <w:t xml:space="preserve">- </w:t>
            </w:r>
            <w:r w:rsidR="005668C3" w:rsidRPr="005668C3">
              <w:rPr>
                <w:rFonts w:ascii="Times New Roman" w:hAnsi="Times New Roman" w:cs="Times New Roman"/>
                <w:spacing w:val="-4"/>
                <w:lang w:val="vi-VN"/>
              </w:rPr>
              <w:t>Bộ trưởng (để b/c);</w:t>
            </w:r>
          </w:p>
          <w:p w:rsidR="000A5ACD" w:rsidRPr="005224C6" w:rsidRDefault="005668C3" w:rsidP="000A5ACD">
            <w:pPr>
              <w:jc w:val="both"/>
              <w:rPr>
                <w:rFonts w:ascii="Times New Roman" w:hAnsi="Times New Roman" w:cs="Times New Roman"/>
                <w:spacing w:val="-4"/>
                <w:lang w:val="vi-VN"/>
              </w:rPr>
            </w:pPr>
            <w:r w:rsidRPr="000144CB">
              <w:rPr>
                <w:rFonts w:ascii="Times New Roman" w:hAnsi="Times New Roman" w:cs="Times New Roman"/>
                <w:spacing w:val="-4"/>
                <w:lang w:val="vi-VN"/>
              </w:rPr>
              <w:t xml:space="preserve">- </w:t>
            </w:r>
            <w:r w:rsidR="000A5ACD" w:rsidRPr="005224C6">
              <w:rPr>
                <w:rFonts w:ascii="Times New Roman" w:hAnsi="Times New Roman" w:cs="Times New Roman"/>
                <w:spacing w:val="-4"/>
                <w:lang w:val="vi-VN"/>
              </w:rPr>
              <w:t xml:space="preserve">Các Bộ, cơ quan ngang Bộ, cơ quan thuộc Chính phủ; </w:t>
            </w:r>
          </w:p>
          <w:p w:rsidR="000A5ACD" w:rsidRPr="005224C6" w:rsidRDefault="000A5ACD" w:rsidP="000A5ACD">
            <w:pPr>
              <w:jc w:val="both"/>
              <w:rPr>
                <w:rFonts w:ascii="Times New Roman" w:hAnsi="Times New Roman" w:cs="Times New Roman"/>
                <w:lang w:val="vi-VN"/>
              </w:rPr>
            </w:pPr>
            <w:r w:rsidRPr="005224C6">
              <w:rPr>
                <w:rFonts w:ascii="Times New Roman" w:hAnsi="Times New Roman" w:cs="Times New Roman"/>
                <w:lang w:val="vi-VN"/>
              </w:rPr>
              <w:t xml:space="preserve">- Văn phòng Quốc hội; </w:t>
            </w:r>
          </w:p>
          <w:p w:rsidR="000A5ACD" w:rsidRPr="000144CB" w:rsidRDefault="000A5ACD" w:rsidP="000A5ACD">
            <w:pPr>
              <w:jc w:val="both"/>
              <w:rPr>
                <w:rFonts w:ascii="Times New Roman" w:hAnsi="Times New Roman" w:cs="Times New Roman"/>
                <w:lang w:val="vi-VN"/>
              </w:rPr>
            </w:pPr>
            <w:r w:rsidRPr="005224C6">
              <w:rPr>
                <w:rFonts w:ascii="Times New Roman" w:hAnsi="Times New Roman" w:cs="Times New Roman"/>
                <w:lang w:val="vi-VN"/>
              </w:rPr>
              <w:t xml:space="preserve">- Văn phòng Chính phủ; </w:t>
            </w:r>
          </w:p>
          <w:p w:rsidR="000A5ACD" w:rsidRPr="005224C6" w:rsidRDefault="000A5ACD" w:rsidP="000A5ACD">
            <w:pPr>
              <w:jc w:val="both"/>
              <w:rPr>
                <w:rFonts w:ascii="Times New Roman" w:hAnsi="Times New Roman" w:cs="Times New Roman"/>
                <w:lang w:val="vi-VN"/>
              </w:rPr>
            </w:pPr>
            <w:r w:rsidRPr="005224C6">
              <w:rPr>
                <w:rFonts w:ascii="Times New Roman" w:hAnsi="Times New Roman" w:cs="Times New Roman"/>
                <w:lang w:val="vi-VN"/>
              </w:rPr>
              <w:t xml:space="preserve">- Bộ Tư pháp: các Thứ trưởng, các đơn vị thuộc Bộ; </w:t>
            </w:r>
          </w:p>
          <w:p w:rsidR="000A5ACD" w:rsidRPr="005224C6" w:rsidRDefault="000A5ACD" w:rsidP="000A5ACD">
            <w:pPr>
              <w:jc w:val="both"/>
              <w:rPr>
                <w:rFonts w:ascii="Times New Roman" w:hAnsi="Times New Roman" w:cs="Times New Roman"/>
                <w:lang w:val="vi-VN"/>
              </w:rPr>
            </w:pPr>
            <w:r w:rsidRPr="005224C6">
              <w:rPr>
                <w:rFonts w:ascii="Times New Roman" w:hAnsi="Times New Roman" w:cs="Times New Roman"/>
                <w:lang w:val="vi-VN"/>
              </w:rPr>
              <w:t xml:space="preserve">- Thi hành án dân sự các tỉnh, TP; </w:t>
            </w:r>
          </w:p>
          <w:p w:rsidR="000A5ACD" w:rsidRPr="005224C6" w:rsidRDefault="000A5ACD" w:rsidP="000A5ACD">
            <w:pPr>
              <w:jc w:val="both"/>
              <w:rPr>
                <w:rFonts w:ascii="Times New Roman" w:hAnsi="Times New Roman" w:cs="Times New Roman"/>
                <w:lang w:val="vi-VN"/>
              </w:rPr>
            </w:pPr>
            <w:r w:rsidRPr="005224C6">
              <w:rPr>
                <w:rFonts w:ascii="Times New Roman" w:hAnsi="Times New Roman" w:cs="Times New Roman"/>
                <w:lang w:val="vi-VN"/>
              </w:rPr>
              <w:t>- Cụ</w:t>
            </w:r>
            <w:r w:rsidR="0010754C">
              <w:rPr>
                <w:rFonts w:ascii="Times New Roman" w:hAnsi="Times New Roman" w:cs="Times New Roman"/>
                <w:lang w:val="vi-VN"/>
              </w:rPr>
              <w:t>c THA</w:t>
            </w:r>
            <w:r w:rsidRPr="005224C6">
              <w:rPr>
                <w:rFonts w:ascii="Times New Roman" w:hAnsi="Times New Roman" w:cs="Times New Roman"/>
                <w:lang w:val="vi-VN"/>
              </w:rPr>
              <w:t xml:space="preserve"> Bộ Quốc phòng; </w:t>
            </w:r>
          </w:p>
          <w:p w:rsidR="000A5ACD" w:rsidRPr="005224C6" w:rsidRDefault="000A5ACD" w:rsidP="000A5ACD">
            <w:pPr>
              <w:jc w:val="both"/>
              <w:rPr>
                <w:rFonts w:ascii="Times New Roman" w:hAnsi="Times New Roman" w:cs="Times New Roman"/>
                <w:lang w:val="vi-VN"/>
              </w:rPr>
            </w:pPr>
            <w:r w:rsidRPr="005224C6">
              <w:rPr>
                <w:rFonts w:ascii="Times New Roman" w:hAnsi="Times New Roman" w:cs="Times New Roman"/>
                <w:lang w:val="vi-VN"/>
              </w:rPr>
              <w:t xml:space="preserve">- Công báo, Cổng TTĐT Chính phủ; </w:t>
            </w:r>
          </w:p>
          <w:p w:rsidR="000A5ACD" w:rsidRPr="005224C6" w:rsidRDefault="000A5ACD" w:rsidP="000A5ACD">
            <w:pPr>
              <w:jc w:val="both"/>
              <w:rPr>
                <w:rFonts w:ascii="Times New Roman" w:hAnsi="Times New Roman" w:cs="Times New Roman"/>
                <w:lang w:val="vi-VN"/>
              </w:rPr>
            </w:pPr>
            <w:r w:rsidRPr="005224C6">
              <w:rPr>
                <w:rFonts w:ascii="Times New Roman" w:hAnsi="Times New Roman" w:cs="Times New Roman"/>
                <w:lang w:val="vi-VN"/>
              </w:rPr>
              <w:t xml:space="preserve">- Cổng TTĐT Bộ Tư pháp; </w:t>
            </w:r>
          </w:p>
          <w:p w:rsidR="000A5ACD" w:rsidRPr="005224C6" w:rsidRDefault="000A5ACD" w:rsidP="000A5ACD">
            <w:pPr>
              <w:jc w:val="both"/>
              <w:rPr>
                <w:rFonts w:ascii="Times New Roman" w:hAnsi="Times New Roman" w:cs="Times New Roman"/>
                <w:lang w:val="vi-VN"/>
              </w:rPr>
            </w:pPr>
            <w:r w:rsidRPr="005224C6">
              <w:rPr>
                <w:rFonts w:ascii="Times New Roman" w:hAnsi="Times New Roman" w:cs="Times New Roman"/>
                <w:lang w:val="vi-VN"/>
              </w:rPr>
              <w:t xml:space="preserve">- Cơ sở dữ liệu quốc gia về văn bản pháp luật; </w:t>
            </w:r>
          </w:p>
          <w:p w:rsidR="000A5ACD" w:rsidRPr="005224C6" w:rsidRDefault="000A5ACD" w:rsidP="00D77A14">
            <w:pPr>
              <w:jc w:val="both"/>
              <w:rPr>
                <w:rFonts w:ascii="Times New Roman" w:hAnsi="Times New Roman" w:cs="Times New Roman"/>
                <w:spacing w:val="-4"/>
                <w:sz w:val="28"/>
                <w:szCs w:val="28"/>
              </w:rPr>
            </w:pPr>
            <w:r w:rsidRPr="005224C6">
              <w:rPr>
                <w:rFonts w:ascii="Times New Roman" w:hAnsi="Times New Roman" w:cs="Times New Roman"/>
              </w:rPr>
              <w:t>- Lưu: VT, CQLTHADS.</w:t>
            </w:r>
            <w:r w:rsidRPr="005224C6">
              <w:t xml:space="preserve"> </w:t>
            </w:r>
          </w:p>
        </w:tc>
        <w:tc>
          <w:tcPr>
            <w:tcW w:w="4042" w:type="dxa"/>
          </w:tcPr>
          <w:p w:rsidR="000A5ACD" w:rsidRPr="001D1819" w:rsidRDefault="005668C3" w:rsidP="00D77A14">
            <w:pPr>
              <w:jc w:val="center"/>
              <w:rPr>
                <w:rFonts w:ascii="Times New Roman" w:hAnsi="Times New Roman" w:cs="Times New Roman"/>
                <w:b/>
                <w:spacing w:val="-4"/>
                <w:sz w:val="26"/>
                <w:szCs w:val="26"/>
              </w:rPr>
            </w:pPr>
            <w:r>
              <w:rPr>
                <w:rFonts w:ascii="Times New Roman" w:hAnsi="Times New Roman" w:cs="Times New Roman"/>
                <w:b/>
                <w:spacing w:val="-4"/>
                <w:sz w:val="26"/>
                <w:szCs w:val="26"/>
              </w:rPr>
              <w:t xml:space="preserve">KT. </w:t>
            </w:r>
            <w:r w:rsidR="00D77A14" w:rsidRPr="001D1819">
              <w:rPr>
                <w:rFonts w:ascii="Times New Roman" w:hAnsi="Times New Roman" w:cs="Times New Roman"/>
                <w:b/>
                <w:spacing w:val="-4"/>
                <w:sz w:val="26"/>
                <w:szCs w:val="26"/>
              </w:rPr>
              <w:t>BỘ TRƯỞNG</w:t>
            </w:r>
          </w:p>
          <w:p w:rsidR="00D77A14" w:rsidRDefault="005668C3" w:rsidP="00D77A14">
            <w:pPr>
              <w:jc w:val="center"/>
              <w:rPr>
                <w:rFonts w:ascii="Times New Roman" w:hAnsi="Times New Roman" w:cs="Times New Roman"/>
                <w:b/>
                <w:spacing w:val="-4"/>
                <w:sz w:val="26"/>
                <w:szCs w:val="26"/>
              </w:rPr>
            </w:pPr>
            <w:r>
              <w:rPr>
                <w:rFonts w:ascii="Times New Roman" w:hAnsi="Times New Roman" w:cs="Times New Roman"/>
                <w:b/>
                <w:spacing w:val="-4"/>
                <w:sz w:val="26"/>
                <w:szCs w:val="26"/>
              </w:rPr>
              <w:t>THỨ TRƯỞNG</w:t>
            </w:r>
          </w:p>
          <w:p w:rsidR="0028391D" w:rsidRPr="001D1819" w:rsidRDefault="0028391D" w:rsidP="00D77A14">
            <w:pPr>
              <w:jc w:val="center"/>
              <w:rPr>
                <w:rFonts w:ascii="Times New Roman" w:hAnsi="Times New Roman" w:cs="Times New Roman"/>
                <w:b/>
                <w:spacing w:val="-4"/>
                <w:sz w:val="26"/>
                <w:szCs w:val="26"/>
              </w:rPr>
            </w:pPr>
          </w:p>
          <w:p w:rsidR="00D77A14" w:rsidRPr="001D1819" w:rsidRDefault="00D77A14" w:rsidP="00D77A14">
            <w:pPr>
              <w:jc w:val="center"/>
              <w:rPr>
                <w:rFonts w:ascii="Times New Roman" w:hAnsi="Times New Roman" w:cs="Times New Roman"/>
                <w:b/>
                <w:spacing w:val="-4"/>
                <w:sz w:val="26"/>
                <w:szCs w:val="26"/>
              </w:rPr>
            </w:pPr>
          </w:p>
          <w:p w:rsidR="00D77A14" w:rsidRPr="001D1819" w:rsidRDefault="00D77A14" w:rsidP="00D77A14">
            <w:pPr>
              <w:jc w:val="center"/>
              <w:rPr>
                <w:rFonts w:ascii="Times New Roman" w:hAnsi="Times New Roman" w:cs="Times New Roman"/>
                <w:b/>
                <w:spacing w:val="-4"/>
                <w:sz w:val="26"/>
                <w:szCs w:val="26"/>
              </w:rPr>
            </w:pPr>
          </w:p>
          <w:p w:rsidR="00D77A14" w:rsidRPr="001D1819" w:rsidRDefault="00D77A14" w:rsidP="00D77A14">
            <w:pPr>
              <w:jc w:val="center"/>
              <w:rPr>
                <w:rFonts w:ascii="Times New Roman" w:hAnsi="Times New Roman" w:cs="Times New Roman"/>
                <w:b/>
                <w:spacing w:val="-4"/>
                <w:sz w:val="26"/>
                <w:szCs w:val="26"/>
              </w:rPr>
            </w:pPr>
          </w:p>
          <w:p w:rsidR="00D77A14" w:rsidRPr="001D1819" w:rsidRDefault="00D77A14" w:rsidP="00D77A14">
            <w:pPr>
              <w:jc w:val="center"/>
              <w:rPr>
                <w:rFonts w:ascii="Times New Roman" w:hAnsi="Times New Roman" w:cs="Times New Roman"/>
                <w:b/>
                <w:spacing w:val="-4"/>
                <w:sz w:val="26"/>
                <w:szCs w:val="26"/>
              </w:rPr>
            </w:pPr>
          </w:p>
          <w:p w:rsidR="00D77A14" w:rsidRPr="001D1819" w:rsidRDefault="000144CB" w:rsidP="00D77A14">
            <w:pPr>
              <w:jc w:val="center"/>
              <w:rPr>
                <w:rFonts w:ascii="Times New Roman" w:hAnsi="Times New Roman" w:cs="Times New Roman"/>
                <w:spacing w:val="-4"/>
                <w:sz w:val="28"/>
                <w:szCs w:val="28"/>
              </w:rPr>
            </w:pPr>
            <w:r>
              <w:rPr>
                <w:rFonts w:ascii="Times New Roman" w:hAnsi="Times New Roman" w:cs="Times New Roman"/>
                <w:b/>
                <w:spacing w:val="-4"/>
                <w:sz w:val="28"/>
                <w:szCs w:val="28"/>
              </w:rPr>
              <w:t>Mai Lương Khôi</w:t>
            </w:r>
          </w:p>
        </w:tc>
      </w:tr>
    </w:tbl>
    <w:p w:rsidR="005C235C" w:rsidRPr="005224C6" w:rsidRDefault="005C235C" w:rsidP="000A5ACD">
      <w:pPr>
        <w:spacing w:before="60" w:after="60" w:line="340" w:lineRule="exact"/>
        <w:ind w:firstLine="567"/>
        <w:jc w:val="both"/>
        <w:rPr>
          <w:rFonts w:ascii="Times New Roman" w:hAnsi="Times New Roman" w:cs="Times New Roman"/>
          <w:spacing w:val="-4"/>
          <w:sz w:val="28"/>
          <w:szCs w:val="28"/>
        </w:rPr>
      </w:pPr>
    </w:p>
    <w:p w:rsidR="000A5ACD" w:rsidRPr="005224C6" w:rsidRDefault="000A5ACD" w:rsidP="000A5ACD">
      <w:pPr>
        <w:spacing w:after="0" w:line="240" w:lineRule="auto"/>
        <w:ind w:firstLine="567"/>
        <w:jc w:val="both"/>
        <w:rPr>
          <w:rFonts w:ascii="Times New Roman" w:hAnsi="Times New Roman" w:cs="Times New Roman"/>
          <w:spacing w:val="-4"/>
          <w:sz w:val="28"/>
          <w:szCs w:val="28"/>
        </w:rPr>
      </w:pPr>
      <w:r w:rsidRPr="005224C6">
        <w:t xml:space="preserve"> </w:t>
      </w:r>
    </w:p>
    <w:sectPr w:rsidR="000A5ACD" w:rsidRPr="005224C6" w:rsidSect="00415164">
      <w:headerReference w:type="default" r:id="rId9"/>
      <w:pgSz w:w="11907" w:h="16839" w:code="9"/>
      <w:pgMar w:top="1134" w:right="1134" w:bottom="102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604" w:rsidRDefault="00553604" w:rsidP="00116B7C">
      <w:pPr>
        <w:spacing w:after="0" w:line="240" w:lineRule="auto"/>
      </w:pPr>
      <w:r>
        <w:separator/>
      </w:r>
    </w:p>
  </w:endnote>
  <w:endnote w:type="continuationSeparator" w:id="0">
    <w:p w:rsidR="00553604" w:rsidRDefault="00553604" w:rsidP="00116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604" w:rsidRDefault="00553604" w:rsidP="00116B7C">
      <w:pPr>
        <w:spacing w:after="0" w:line="240" w:lineRule="auto"/>
      </w:pPr>
      <w:r>
        <w:separator/>
      </w:r>
    </w:p>
  </w:footnote>
  <w:footnote w:type="continuationSeparator" w:id="0">
    <w:p w:rsidR="00553604" w:rsidRDefault="00553604" w:rsidP="00116B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329365052"/>
      <w:docPartObj>
        <w:docPartGallery w:val="Page Numbers (Top of Page)"/>
        <w:docPartUnique/>
      </w:docPartObj>
    </w:sdtPr>
    <w:sdtEndPr>
      <w:rPr>
        <w:noProof/>
        <w:sz w:val="26"/>
        <w:szCs w:val="26"/>
      </w:rPr>
    </w:sdtEndPr>
    <w:sdtContent>
      <w:p w:rsidR="00CE2AE3" w:rsidRDefault="00CE2AE3">
        <w:pPr>
          <w:pStyle w:val="Header"/>
          <w:jc w:val="center"/>
          <w:rPr>
            <w:rFonts w:ascii="Times New Roman" w:hAnsi="Times New Roman" w:cs="Times New Roman"/>
            <w:noProof/>
            <w:sz w:val="26"/>
            <w:szCs w:val="26"/>
          </w:rPr>
        </w:pPr>
        <w:r w:rsidRPr="00363D2B">
          <w:rPr>
            <w:rFonts w:ascii="Times New Roman" w:hAnsi="Times New Roman" w:cs="Times New Roman"/>
            <w:sz w:val="26"/>
            <w:szCs w:val="26"/>
          </w:rPr>
          <w:fldChar w:fldCharType="begin"/>
        </w:r>
        <w:r w:rsidRPr="00363D2B">
          <w:rPr>
            <w:rFonts w:ascii="Times New Roman" w:hAnsi="Times New Roman" w:cs="Times New Roman"/>
            <w:sz w:val="26"/>
            <w:szCs w:val="26"/>
          </w:rPr>
          <w:instrText xml:space="preserve"> PAGE   \* MERGEFORMAT </w:instrText>
        </w:r>
        <w:r w:rsidRPr="00363D2B">
          <w:rPr>
            <w:rFonts w:ascii="Times New Roman" w:hAnsi="Times New Roman" w:cs="Times New Roman"/>
            <w:sz w:val="26"/>
            <w:szCs w:val="26"/>
          </w:rPr>
          <w:fldChar w:fldCharType="separate"/>
        </w:r>
        <w:r w:rsidR="00A32C73">
          <w:rPr>
            <w:rFonts w:ascii="Times New Roman" w:hAnsi="Times New Roman" w:cs="Times New Roman"/>
            <w:noProof/>
            <w:sz w:val="26"/>
            <w:szCs w:val="26"/>
          </w:rPr>
          <w:t>2</w:t>
        </w:r>
        <w:r w:rsidRPr="00363D2B">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121DB"/>
    <w:multiLevelType w:val="hybridMultilevel"/>
    <w:tmpl w:val="DAE42072"/>
    <w:lvl w:ilvl="0" w:tplc="3EB29F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968612A"/>
    <w:multiLevelType w:val="hybridMultilevel"/>
    <w:tmpl w:val="F7C01C42"/>
    <w:lvl w:ilvl="0" w:tplc="FB3E20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3A06C9F"/>
    <w:multiLevelType w:val="hybridMultilevel"/>
    <w:tmpl w:val="F1443C4E"/>
    <w:lvl w:ilvl="0" w:tplc="0BECCEE6">
      <w:start w:val="1"/>
      <w:numFmt w:val="decimal"/>
      <w:lvlText w:val="%1."/>
      <w:lvlJc w:val="left"/>
      <w:pPr>
        <w:ind w:left="92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58F15C1"/>
    <w:multiLevelType w:val="hybridMultilevel"/>
    <w:tmpl w:val="8794C0A4"/>
    <w:lvl w:ilvl="0" w:tplc="B268AC7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5623C2E"/>
    <w:multiLevelType w:val="hybridMultilevel"/>
    <w:tmpl w:val="92DA1F6A"/>
    <w:lvl w:ilvl="0" w:tplc="67C0A9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5DDC1155"/>
    <w:multiLevelType w:val="hybridMultilevel"/>
    <w:tmpl w:val="0F882240"/>
    <w:lvl w:ilvl="0" w:tplc="ADFE66B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367"/>
    <w:rsid w:val="000023DC"/>
    <w:rsid w:val="00002AD9"/>
    <w:rsid w:val="000062D5"/>
    <w:rsid w:val="000144CB"/>
    <w:rsid w:val="00022028"/>
    <w:rsid w:val="00093814"/>
    <w:rsid w:val="00095C31"/>
    <w:rsid w:val="0009621E"/>
    <w:rsid w:val="000A5ACD"/>
    <w:rsid w:val="000A64B4"/>
    <w:rsid w:val="000B52BD"/>
    <w:rsid w:val="000B7202"/>
    <w:rsid w:val="000F1F0F"/>
    <w:rsid w:val="0010754C"/>
    <w:rsid w:val="00116B7C"/>
    <w:rsid w:val="00117952"/>
    <w:rsid w:val="001276D2"/>
    <w:rsid w:val="0015739F"/>
    <w:rsid w:val="00163A5A"/>
    <w:rsid w:val="00177797"/>
    <w:rsid w:val="001D1819"/>
    <w:rsid w:val="001E3076"/>
    <w:rsid w:val="001E5E88"/>
    <w:rsid w:val="001E62A3"/>
    <w:rsid w:val="001F33B6"/>
    <w:rsid w:val="001F43CF"/>
    <w:rsid w:val="00217526"/>
    <w:rsid w:val="00217737"/>
    <w:rsid w:val="00232AD7"/>
    <w:rsid w:val="00245B62"/>
    <w:rsid w:val="0025731D"/>
    <w:rsid w:val="00277E52"/>
    <w:rsid w:val="0028391D"/>
    <w:rsid w:val="0029085E"/>
    <w:rsid w:val="002B0870"/>
    <w:rsid w:val="002C3CD6"/>
    <w:rsid w:val="002C6EEB"/>
    <w:rsid w:val="002E5AFE"/>
    <w:rsid w:val="00354F86"/>
    <w:rsid w:val="00360F50"/>
    <w:rsid w:val="00363D2B"/>
    <w:rsid w:val="00366562"/>
    <w:rsid w:val="003749B5"/>
    <w:rsid w:val="00396DC2"/>
    <w:rsid w:val="003C62E6"/>
    <w:rsid w:val="003D1869"/>
    <w:rsid w:val="003E4F19"/>
    <w:rsid w:val="003F6A87"/>
    <w:rsid w:val="00406A5F"/>
    <w:rsid w:val="00415164"/>
    <w:rsid w:val="004156CB"/>
    <w:rsid w:val="00426617"/>
    <w:rsid w:val="00440359"/>
    <w:rsid w:val="004465C7"/>
    <w:rsid w:val="004541DC"/>
    <w:rsid w:val="004C7EF7"/>
    <w:rsid w:val="004D5A14"/>
    <w:rsid w:val="004D66A7"/>
    <w:rsid w:val="005224C6"/>
    <w:rsid w:val="0052401C"/>
    <w:rsid w:val="00530DDB"/>
    <w:rsid w:val="00545492"/>
    <w:rsid w:val="0055159D"/>
    <w:rsid w:val="00553604"/>
    <w:rsid w:val="00557BAA"/>
    <w:rsid w:val="005668C3"/>
    <w:rsid w:val="00577EB2"/>
    <w:rsid w:val="005C235C"/>
    <w:rsid w:val="005D20E4"/>
    <w:rsid w:val="005D6B7D"/>
    <w:rsid w:val="005E1F84"/>
    <w:rsid w:val="00614BD0"/>
    <w:rsid w:val="00616276"/>
    <w:rsid w:val="006462EC"/>
    <w:rsid w:val="00650EFA"/>
    <w:rsid w:val="006700AF"/>
    <w:rsid w:val="0067753E"/>
    <w:rsid w:val="00683026"/>
    <w:rsid w:val="0069536B"/>
    <w:rsid w:val="006B1367"/>
    <w:rsid w:val="006B7B10"/>
    <w:rsid w:val="006E6374"/>
    <w:rsid w:val="006F4594"/>
    <w:rsid w:val="007048AF"/>
    <w:rsid w:val="007064ED"/>
    <w:rsid w:val="007104B0"/>
    <w:rsid w:val="00716101"/>
    <w:rsid w:val="007560FE"/>
    <w:rsid w:val="00770F2E"/>
    <w:rsid w:val="00783A55"/>
    <w:rsid w:val="00790926"/>
    <w:rsid w:val="0079370E"/>
    <w:rsid w:val="007A3A58"/>
    <w:rsid w:val="007C18B9"/>
    <w:rsid w:val="007D0CF0"/>
    <w:rsid w:val="007D1ED4"/>
    <w:rsid w:val="007F4FE1"/>
    <w:rsid w:val="00805603"/>
    <w:rsid w:val="008142A7"/>
    <w:rsid w:val="00832662"/>
    <w:rsid w:val="0084490F"/>
    <w:rsid w:val="00853D89"/>
    <w:rsid w:val="00884F45"/>
    <w:rsid w:val="008D24BE"/>
    <w:rsid w:val="008D7DED"/>
    <w:rsid w:val="008E270B"/>
    <w:rsid w:val="00915F0F"/>
    <w:rsid w:val="009304CF"/>
    <w:rsid w:val="0096554D"/>
    <w:rsid w:val="00971364"/>
    <w:rsid w:val="00972C67"/>
    <w:rsid w:val="00983B72"/>
    <w:rsid w:val="00990136"/>
    <w:rsid w:val="00991DF7"/>
    <w:rsid w:val="00994A7C"/>
    <w:rsid w:val="009B244A"/>
    <w:rsid w:val="009C36C9"/>
    <w:rsid w:val="009D1EEE"/>
    <w:rsid w:val="009D2F2F"/>
    <w:rsid w:val="009D6D48"/>
    <w:rsid w:val="00A124A1"/>
    <w:rsid w:val="00A13BD6"/>
    <w:rsid w:val="00A208E5"/>
    <w:rsid w:val="00A25223"/>
    <w:rsid w:val="00A32C73"/>
    <w:rsid w:val="00A40E48"/>
    <w:rsid w:val="00A52248"/>
    <w:rsid w:val="00A55257"/>
    <w:rsid w:val="00A64578"/>
    <w:rsid w:val="00A71F0F"/>
    <w:rsid w:val="00A84016"/>
    <w:rsid w:val="00A9137C"/>
    <w:rsid w:val="00A946A1"/>
    <w:rsid w:val="00AA1927"/>
    <w:rsid w:val="00AA339B"/>
    <w:rsid w:val="00AA44C8"/>
    <w:rsid w:val="00AB3B16"/>
    <w:rsid w:val="00AC1A06"/>
    <w:rsid w:val="00AC75E1"/>
    <w:rsid w:val="00AD3066"/>
    <w:rsid w:val="00AF066D"/>
    <w:rsid w:val="00B122D1"/>
    <w:rsid w:val="00B15260"/>
    <w:rsid w:val="00B20406"/>
    <w:rsid w:val="00B2274B"/>
    <w:rsid w:val="00B30242"/>
    <w:rsid w:val="00B34CA1"/>
    <w:rsid w:val="00B357F4"/>
    <w:rsid w:val="00B53333"/>
    <w:rsid w:val="00B63DF4"/>
    <w:rsid w:val="00B64A4A"/>
    <w:rsid w:val="00B8703B"/>
    <w:rsid w:val="00B94DEB"/>
    <w:rsid w:val="00BC45CF"/>
    <w:rsid w:val="00BE1DFC"/>
    <w:rsid w:val="00BF2A35"/>
    <w:rsid w:val="00BF7E08"/>
    <w:rsid w:val="00C26F4F"/>
    <w:rsid w:val="00C35C0C"/>
    <w:rsid w:val="00C4668D"/>
    <w:rsid w:val="00C51281"/>
    <w:rsid w:val="00C512E4"/>
    <w:rsid w:val="00C5508B"/>
    <w:rsid w:val="00C723B4"/>
    <w:rsid w:val="00C91E6F"/>
    <w:rsid w:val="00CC37D1"/>
    <w:rsid w:val="00CD7238"/>
    <w:rsid w:val="00CE2AE3"/>
    <w:rsid w:val="00D0601D"/>
    <w:rsid w:val="00D16009"/>
    <w:rsid w:val="00D216E1"/>
    <w:rsid w:val="00D3521D"/>
    <w:rsid w:val="00D501CF"/>
    <w:rsid w:val="00D66AD6"/>
    <w:rsid w:val="00D67F1A"/>
    <w:rsid w:val="00D71F9D"/>
    <w:rsid w:val="00D7226B"/>
    <w:rsid w:val="00D774F3"/>
    <w:rsid w:val="00D77A14"/>
    <w:rsid w:val="00D84766"/>
    <w:rsid w:val="00DB7150"/>
    <w:rsid w:val="00E004AF"/>
    <w:rsid w:val="00E03B55"/>
    <w:rsid w:val="00E15339"/>
    <w:rsid w:val="00E24451"/>
    <w:rsid w:val="00E27B97"/>
    <w:rsid w:val="00E51E0F"/>
    <w:rsid w:val="00E56A59"/>
    <w:rsid w:val="00E70554"/>
    <w:rsid w:val="00E76DCE"/>
    <w:rsid w:val="00EA7B2C"/>
    <w:rsid w:val="00EC4FC7"/>
    <w:rsid w:val="00EC52EB"/>
    <w:rsid w:val="00F01AA4"/>
    <w:rsid w:val="00F05B6D"/>
    <w:rsid w:val="00F0657A"/>
    <w:rsid w:val="00F166CB"/>
    <w:rsid w:val="00F26C0D"/>
    <w:rsid w:val="00F73745"/>
    <w:rsid w:val="00F762AD"/>
    <w:rsid w:val="00FA0911"/>
    <w:rsid w:val="00FA2578"/>
    <w:rsid w:val="00FA70F7"/>
    <w:rsid w:val="00FC4B96"/>
    <w:rsid w:val="00FD1CD7"/>
    <w:rsid w:val="00FE0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B13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B1367"/>
    <w:rPr>
      <w:color w:val="0000FF"/>
      <w:u w:val="single"/>
    </w:rPr>
  </w:style>
  <w:style w:type="character" w:customStyle="1" w:styleId="n-dieu-h">
    <w:name w:val="n-dieu-h"/>
    <w:basedOn w:val="DefaultParagraphFont"/>
    <w:rsid w:val="000A5ACD"/>
  </w:style>
  <w:style w:type="table" w:styleId="TableGrid">
    <w:name w:val="Table Grid"/>
    <w:basedOn w:val="TableNormal"/>
    <w:uiPriority w:val="59"/>
    <w:rsid w:val="000A5A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16B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B7C"/>
  </w:style>
  <w:style w:type="paragraph" w:styleId="Footer">
    <w:name w:val="footer"/>
    <w:basedOn w:val="Normal"/>
    <w:link w:val="FooterChar"/>
    <w:uiPriority w:val="99"/>
    <w:unhideWhenUsed/>
    <w:rsid w:val="00116B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B7C"/>
  </w:style>
  <w:style w:type="paragraph" w:styleId="ListParagraph">
    <w:name w:val="List Paragraph"/>
    <w:basedOn w:val="Normal"/>
    <w:uiPriority w:val="34"/>
    <w:qFormat/>
    <w:rsid w:val="002B0870"/>
    <w:pPr>
      <w:ind w:left="720"/>
      <w:contextualSpacing/>
    </w:pPr>
  </w:style>
  <w:style w:type="paragraph" w:styleId="BalloonText">
    <w:name w:val="Balloon Text"/>
    <w:basedOn w:val="Normal"/>
    <w:link w:val="BalloonTextChar"/>
    <w:uiPriority w:val="99"/>
    <w:semiHidden/>
    <w:unhideWhenUsed/>
    <w:rsid w:val="00814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2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B13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B1367"/>
    <w:rPr>
      <w:color w:val="0000FF"/>
      <w:u w:val="single"/>
    </w:rPr>
  </w:style>
  <w:style w:type="character" w:customStyle="1" w:styleId="n-dieu-h">
    <w:name w:val="n-dieu-h"/>
    <w:basedOn w:val="DefaultParagraphFont"/>
    <w:rsid w:val="000A5ACD"/>
  </w:style>
  <w:style w:type="table" w:styleId="TableGrid">
    <w:name w:val="Table Grid"/>
    <w:basedOn w:val="TableNormal"/>
    <w:uiPriority w:val="59"/>
    <w:rsid w:val="000A5A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16B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B7C"/>
  </w:style>
  <w:style w:type="paragraph" w:styleId="Footer">
    <w:name w:val="footer"/>
    <w:basedOn w:val="Normal"/>
    <w:link w:val="FooterChar"/>
    <w:uiPriority w:val="99"/>
    <w:unhideWhenUsed/>
    <w:rsid w:val="00116B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B7C"/>
  </w:style>
  <w:style w:type="paragraph" w:styleId="ListParagraph">
    <w:name w:val="List Paragraph"/>
    <w:basedOn w:val="Normal"/>
    <w:uiPriority w:val="34"/>
    <w:qFormat/>
    <w:rsid w:val="002B0870"/>
    <w:pPr>
      <w:ind w:left="720"/>
      <w:contextualSpacing/>
    </w:pPr>
  </w:style>
  <w:style w:type="paragraph" w:styleId="BalloonText">
    <w:name w:val="Balloon Text"/>
    <w:basedOn w:val="Normal"/>
    <w:link w:val="BalloonTextChar"/>
    <w:uiPriority w:val="99"/>
    <w:semiHidden/>
    <w:unhideWhenUsed/>
    <w:rsid w:val="00814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2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8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4FFAE5-AF45-4B03-B50E-55B1744697E5}">
  <ds:schemaRefs>
    <ds:schemaRef ds:uri="http://schemas.openxmlformats.org/officeDocument/2006/bibliography"/>
  </ds:schemaRefs>
</ds:datastoreItem>
</file>

<file path=customXml/itemProps2.xml><?xml version="1.0" encoding="utf-8"?>
<ds:datastoreItem xmlns:ds="http://schemas.openxmlformats.org/officeDocument/2006/customXml" ds:itemID="{F7F04F29-6B64-476C-909F-44683C8FC9F2}"/>
</file>

<file path=customXml/itemProps3.xml><?xml version="1.0" encoding="utf-8"?>
<ds:datastoreItem xmlns:ds="http://schemas.openxmlformats.org/officeDocument/2006/customXml" ds:itemID="{5E5A2234-347D-4450-99A0-83EF57EFBDD3}"/>
</file>

<file path=customXml/itemProps4.xml><?xml version="1.0" encoding="utf-8"?>
<ds:datastoreItem xmlns:ds="http://schemas.openxmlformats.org/officeDocument/2006/customXml" ds:itemID="{5C341DC3-8419-485B-BA6C-6571141CC2F6}"/>
</file>

<file path=docProps/app.xml><?xml version="1.0" encoding="utf-8"?>
<Properties xmlns="http://schemas.openxmlformats.org/officeDocument/2006/extended-properties" xmlns:vt="http://schemas.openxmlformats.org/officeDocument/2006/docPropsVTypes">
  <Template>Normal</Template>
  <TotalTime>550</TotalTime>
  <Pages>1</Pages>
  <Words>1147</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Thuy_303</dc:creator>
  <cp:lastModifiedBy>Thuy_303</cp:lastModifiedBy>
  <cp:revision>87</cp:revision>
  <cp:lastPrinted>2025-11-11T00:32:00Z</cp:lastPrinted>
  <dcterms:created xsi:type="dcterms:W3CDTF">2025-10-12T23:53:00Z</dcterms:created>
  <dcterms:modified xsi:type="dcterms:W3CDTF">2025-11-11T00:44:00Z</dcterms:modified>
</cp:coreProperties>
</file>